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89C" w:rsidRPr="00B40266" w:rsidRDefault="00150A24">
      <w:pPr>
        <w:spacing w:beforeLines="50" w:before="120" w:line="360" w:lineRule="auto"/>
        <w:ind w:firstLineChars="200" w:firstLine="560"/>
        <w:rPr>
          <w:rFonts w:eastAsia="楷体"/>
          <w:sz w:val="28"/>
          <w:szCs w:val="28"/>
        </w:rPr>
      </w:pPr>
      <w:r w:rsidRPr="00B40266">
        <w:rPr>
          <w:rFonts w:eastAsia="楷体"/>
          <w:sz w:val="28"/>
          <w:szCs w:val="28"/>
        </w:rPr>
        <w:t>本发明提供一种</w:t>
      </w:r>
      <w:r w:rsidR="00B40266" w:rsidRPr="00B40266">
        <w:rPr>
          <w:rFonts w:eastAsia="楷体" w:hint="eastAsia"/>
          <w:sz w:val="28"/>
          <w:szCs w:val="28"/>
        </w:rPr>
        <w:t>BD/GPS</w:t>
      </w:r>
      <w:r w:rsidRPr="00B40266">
        <w:rPr>
          <w:rFonts w:eastAsia="楷体"/>
          <w:sz w:val="28"/>
          <w:szCs w:val="28"/>
        </w:rPr>
        <w:t>双模接收机</w:t>
      </w:r>
      <w:r w:rsidRPr="00B40266">
        <w:rPr>
          <w:rFonts w:eastAsia="楷体"/>
          <w:sz w:val="28"/>
          <w:szCs w:val="28"/>
        </w:rPr>
        <w:t>GDOP</w:t>
      </w:r>
      <w:r w:rsidRPr="00B40266">
        <w:rPr>
          <w:rFonts w:eastAsia="楷体"/>
          <w:sz w:val="28"/>
          <w:szCs w:val="28"/>
        </w:rPr>
        <w:t>值计算方法，包括：</w:t>
      </w:r>
      <w:r w:rsidRPr="00B40266">
        <w:rPr>
          <w:rFonts w:eastAsia="楷体" w:hint="eastAsia"/>
          <w:sz w:val="28"/>
          <w:szCs w:val="28"/>
        </w:rPr>
        <w:t>根据</w:t>
      </w:r>
      <w:r w:rsidRPr="00B40266">
        <w:rPr>
          <w:rFonts w:eastAsia="楷体"/>
          <w:sz w:val="28"/>
          <w:szCs w:val="28"/>
        </w:rPr>
        <w:t>几何观测矩阵</w:t>
      </w:r>
      <w:r w:rsidRPr="00B40266">
        <w:rPr>
          <w:rFonts w:eastAsia="楷体"/>
          <w:position w:val="-12"/>
          <w:sz w:val="28"/>
          <w:szCs w:val="28"/>
        </w:rPr>
        <w:object w:dxaOrig="380" w:dyaOrig="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pt;height:17.75pt" o:ole="">
            <v:imagedata r:id="rId9" o:title=""/>
          </v:shape>
          <o:OLEObject Type="Embed" ProgID="Equation.DSMT4" ShapeID="_x0000_i1025" DrawAspect="Content" ObjectID="_1618910138" r:id="rId10"/>
        </w:object>
      </w:r>
      <w:r w:rsidRPr="00B40266">
        <w:rPr>
          <w:rFonts w:eastAsia="楷体"/>
          <w:sz w:val="28"/>
          <w:szCs w:val="28"/>
        </w:rPr>
        <w:t>获取矩阵</w:t>
      </w:r>
      <w:r w:rsidRPr="00B40266">
        <w:rPr>
          <w:rFonts w:eastAsia="楷体"/>
          <w:position w:val="-12"/>
          <w:sz w:val="28"/>
          <w:szCs w:val="28"/>
        </w:rPr>
        <w:object w:dxaOrig="720" w:dyaOrig="380">
          <v:shape id="_x0000_i1026" type="#_x0000_t75" style="width:36.45pt;height:18.7pt" o:ole="">
            <v:imagedata r:id="rId11" o:title=""/>
          </v:shape>
          <o:OLEObject Type="Embed" ProgID="Equation.DSMT4" ShapeID="_x0000_i1026" DrawAspect="Content" ObjectID="_1618910139" r:id="rId12"/>
        </w:object>
      </w:r>
      <w:r w:rsidRPr="00B40266">
        <w:rPr>
          <w:rFonts w:eastAsia="楷体"/>
          <w:sz w:val="28"/>
          <w:szCs w:val="28"/>
        </w:rPr>
        <w:t>，将矩阵</w:t>
      </w:r>
      <w:r w:rsidRPr="00B40266">
        <w:rPr>
          <w:rFonts w:eastAsia="楷体"/>
          <w:position w:val="-12"/>
          <w:sz w:val="28"/>
          <w:szCs w:val="28"/>
        </w:rPr>
        <w:object w:dxaOrig="720" w:dyaOrig="380">
          <v:shape id="_x0000_i1027" type="#_x0000_t75" style="width:36.45pt;height:18.7pt" o:ole="">
            <v:imagedata r:id="rId11" o:title=""/>
          </v:shape>
          <o:OLEObject Type="Embed" ProgID="Equation.DSMT4" ShapeID="_x0000_i1027" DrawAspect="Content" ObjectID="_1618910140" r:id="rId13"/>
        </w:object>
      </w:r>
      <w:r w:rsidRPr="00B40266">
        <w:rPr>
          <w:rFonts w:eastAsia="楷体"/>
          <w:sz w:val="28"/>
          <w:szCs w:val="28"/>
        </w:rPr>
        <w:t>进行分块处理以及求逆，由于所有卫星与</w:t>
      </w:r>
      <w:r w:rsidRPr="00B40266">
        <w:rPr>
          <w:rFonts w:eastAsia="楷体"/>
          <w:sz w:val="28"/>
          <w:szCs w:val="28"/>
        </w:rPr>
        <w:t>Z</w:t>
      </w:r>
      <w:r w:rsidRPr="00B40266">
        <w:rPr>
          <w:rFonts w:eastAsia="楷体"/>
          <w:sz w:val="28"/>
          <w:szCs w:val="28"/>
        </w:rPr>
        <w:t>轴的夹角应介于</w:t>
      </w:r>
      <w:r w:rsidRPr="00B40266">
        <w:rPr>
          <w:rFonts w:eastAsia="楷体"/>
          <w:sz w:val="28"/>
          <w:szCs w:val="28"/>
        </w:rPr>
        <w:t>0</w:t>
      </w:r>
      <w:r w:rsidRPr="00B40266">
        <w:rPr>
          <w:rFonts w:eastAsia="楷体"/>
          <w:sz w:val="28"/>
          <w:szCs w:val="28"/>
        </w:rPr>
        <w:t>和</w:t>
      </w:r>
      <w:r w:rsidRPr="00B40266">
        <w:rPr>
          <w:rFonts w:eastAsia="楷体"/>
          <w:position w:val="-10"/>
          <w:sz w:val="28"/>
          <w:szCs w:val="28"/>
        </w:rPr>
        <w:object w:dxaOrig="435" w:dyaOrig="340">
          <v:shape id="_x0000_i1028" type="#_x0000_t75" style="width:22.45pt;height:17.75pt" o:ole="">
            <v:imagedata r:id="rId14" o:title=""/>
          </v:shape>
          <o:OLEObject Type="Embed" ProgID="Equation.DSMT4" ShapeID="_x0000_i1028" DrawAspect="Content" ObjectID="_1618910141" r:id="rId15"/>
        </w:object>
      </w:r>
      <w:r w:rsidRPr="00B40266">
        <w:rPr>
          <w:rFonts w:eastAsia="楷体"/>
          <w:sz w:val="28"/>
          <w:szCs w:val="28"/>
        </w:rPr>
        <w:t>之间，因此方向余弦向量</w:t>
      </w:r>
      <w:r w:rsidRPr="00B40266">
        <w:rPr>
          <w:rFonts w:eastAsia="楷体"/>
          <w:position w:val="-12"/>
          <w:sz w:val="28"/>
          <w:szCs w:val="28"/>
        </w:rPr>
        <w:object w:dxaOrig="245" w:dyaOrig="353">
          <v:shape id="_x0000_i1029" type="#_x0000_t75" style="width:12.15pt;height:17.75pt" o:ole="">
            <v:imagedata r:id="rId16" o:title=""/>
          </v:shape>
          <o:OLEObject Type="Embed" ProgID="Equation.DSMT4" ShapeID="_x0000_i1029" DrawAspect="Content" ObjectID="_1618910142" r:id="rId17"/>
        </w:object>
      </w:r>
      <w:r w:rsidRPr="00B40266">
        <w:rPr>
          <w:rFonts w:eastAsia="楷体"/>
          <w:sz w:val="28"/>
          <w:szCs w:val="28"/>
        </w:rPr>
        <w:t>的第三个元素</w:t>
      </w:r>
      <w:r w:rsidRPr="00B40266">
        <w:rPr>
          <w:rFonts w:eastAsia="楷体"/>
          <w:position w:val="-12"/>
          <w:sz w:val="28"/>
          <w:szCs w:val="28"/>
        </w:rPr>
        <w:object w:dxaOrig="272" w:dyaOrig="353">
          <v:shape id="_x0000_i1030" type="#_x0000_t75" style="width:14.05pt;height:17.75pt" o:ole="">
            <v:imagedata r:id="rId18" o:title=""/>
          </v:shape>
          <o:OLEObject Type="Embed" ProgID="Equation.DSMT4" ShapeID="_x0000_i1030" DrawAspect="Content" ObjectID="_1618910143" r:id="rId19"/>
        </w:object>
      </w:r>
      <w:r w:rsidRPr="00B40266">
        <w:rPr>
          <w:rFonts w:eastAsia="楷体"/>
          <w:sz w:val="28"/>
          <w:szCs w:val="28"/>
        </w:rPr>
        <w:t>应大于零，最后利用求逆的结果和几何精度因子</w:t>
      </w:r>
      <w:r w:rsidRPr="00B40266">
        <w:rPr>
          <w:rFonts w:eastAsia="楷体"/>
          <w:sz w:val="28"/>
          <w:szCs w:val="28"/>
        </w:rPr>
        <w:t>GDOP</w:t>
      </w:r>
      <w:r w:rsidRPr="00B40266">
        <w:rPr>
          <w:rFonts w:eastAsia="楷体"/>
          <w:sz w:val="28"/>
          <w:szCs w:val="28"/>
          <w:vertAlign w:val="subscript"/>
        </w:rPr>
        <w:t>S</w:t>
      </w:r>
      <w:r w:rsidRPr="00B40266">
        <w:rPr>
          <w:rFonts w:eastAsia="楷体"/>
          <w:sz w:val="28"/>
          <w:szCs w:val="28"/>
        </w:rPr>
        <w:t>的表达式，求得</w:t>
      </w:r>
      <w:r w:rsidRPr="00B40266">
        <w:rPr>
          <w:rFonts w:eastAsia="楷体"/>
          <w:sz w:val="28"/>
          <w:szCs w:val="28"/>
        </w:rPr>
        <w:t>BD/GPS</w:t>
      </w:r>
      <w:r w:rsidRPr="00B40266">
        <w:rPr>
          <w:rFonts w:eastAsia="楷体"/>
          <w:sz w:val="28"/>
          <w:szCs w:val="28"/>
        </w:rPr>
        <w:t>双模接收机考虑约束条件的系统层</w:t>
      </w:r>
      <w:r w:rsidRPr="00B40266">
        <w:rPr>
          <w:rFonts w:eastAsia="楷体"/>
          <w:sz w:val="28"/>
          <w:szCs w:val="28"/>
        </w:rPr>
        <w:t>GDOP</w:t>
      </w:r>
      <w:r w:rsidRPr="00B40266">
        <w:rPr>
          <w:rFonts w:eastAsia="楷体"/>
          <w:sz w:val="28"/>
          <w:szCs w:val="28"/>
        </w:rPr>
        <w:t>最小值的最终表达式为：</w:t>
      </w:r>
    </w:p>
    <w:p w:rsidR="006E789C" w:rsidRPr="00B40266" w:rsidRDefault="00150A24">
      <w:pPr>
        <w:spacing w:beforeLines="50" w:before="120" w:line="360" w:lineRule="auto"/>
        <w:ind w:firstLineChars="200" w:firstLine="560"/>
        <w:rPr>
          <w:rFonts w:eastAsia="楷体"/>
          <w:sz w:val="28"/>
          <w:szCs w:val="28"/>
        </w:rPr>
        <w:sectPr w:rsidR="006E789C" w:rsidRPr="00B40266">
          <w:headerReference w:type="default" r:id="rId20"/>
          <w:footerReference w:type="even" r:id="rId21"/>
          <w:footerReference w:type="default" r:id="rId22"/>
          <w:pgSz w:w="11906" w:h="16838"/>
          <w:pgMar w:top="1418" w:right="851" w:bottom="851" w:left="1418" w:header="851" w:footer="992" w:gutter="0"/>
          <w:pgNumType w:start="1"/>
          <w:cols w:space="720"/>
          <w:docGrid w:linePitch="312"/>
        </w:sectPr>
      </w:pPr>
      <w:r w:rsidRPr="00B40266">
        <w:rPr>
          <w:rFonts w:eastAsia="楷体"/>
          <w:position w:val="-58"/>
          <w:sz w:val="28"/>
          <w:szCs w:val="28"/>
        </w:rPr>
        <w:object w:dxaOrig="8178" w:dyaOrig="1263">
          <v:shape id="_x0000_i1031" type="#_x0000_t75" style="width:408.6pt;height:63.6pt" o:ole="">
            <v:imagedata r:id="rId23" o:title=""/>
          </v:shape>
          <o:OLEObject Type="Embed" ProgID="Equation.DSMT4" ShapeID="_x0000_i1031" DrawAspect="Content" ObjectID="_1618910144" r:id="rId24"/>
        </w:object>
      </w:r>
      <w:r w:rsidRPr="00B40266">
        <w:rPr>
          <w:rFonts w:eastAsia="楷体"/>
          <w:sz w:val="28"/>
          <w:szCs w:val="28"/>
        </w:rPr>
        <w:t>。</w:t>
      </w:r>
    </w:p>
    <w:p w:rsidR="006E789C" w:rsidRPr="00B40266" w:rsidRDefault="00150A24">
      <w:pPr>
        <w:pStyle w:val="ac"/>
        <w:spacing w:after="0" w:line="360" w:lineRule="auto"/>
        <w:ind w:firstLineChars="200" w:firstLine="584"/>
        <w:jc w:val="both"/>
        <w:rPr>
          <w:rFonts w:ascii="楷体_GB2312" w:eastAsia="楷体_GB2312"/>
          <w:spacing w:val="0"/>
          <w:sz w:val="28"/>
          <w:szCs w:val="28"/>
        </w:rPr>
      </w:pPr>
      <w:r w:rsidRPr="00B40266">
        <w:rPr>
          <w:rFonts w:eastAsia="楷体_GB2312" w:hint="eastAsia"/>
          <w:sz w:val="28"/>
          <w:szCs w:val="28"/>
        </w:rPr>
        <w:lastRenderedPageBreak/>
        <w:t>1</w:t>
      </w:r>
      <w:r w:rsidRPr="00B40266">
        <w:rPr>
          <w:rFonts w:eastAsia="楷体_GB2312" w:hint="eastAsia"/>
          <w:sz w:val="28"/>
          <w:szCs w:val="28"/>
        </w:rPr>
        <w:t>、</w:t>
      </w:r>
      <w:r w:rsidRPr="00B40266">
        <w:rPr>
          <w:rFonts w:ascii="楷体_GB2312" w:eastAsia="楷体_GB2312" w:hint="eastAsia"/>
          <w:sz w:val="28"/>
          <w:szCs w:val="28"/>
        </w:rPr>
        <w:t>一种</w:t>
      </w:r>
      <w:r w:rsidR="00B40266" w:rsidRPr="00B40266">
        <w:rPr>
          <w:rFonts w:ascii="楷体_GB2312" w:eastAsia="楷体_GB2312" w:hint="eastAsia"/>
          <w:spacing w:val="0"/>
          <w:sz w:val="28"/>
          <w:szCs w:val="28"/>
        </w:rPr>
        <w:t>BD/GPS</w:t>
      </w:r>
      <w:r w:rsidRPr="00B40266">
        <w:rPr>
          <w:rFonts w:ascii="楷体_GB2312" w:eastAsia="楷体_GB2312" w:hint="eastAsia"/>
          <w:spacing w:val="0"/>
          <w:sz w:val="28"/>
          <w:szCs w:val="28"/>
        </w:rPr>
        <w:t>双模接收机GDOP最小值计算方法，其特征在于，包括以下步骤：</w:t>
      </w:r>
    </w:p>
    <w:p w:rsidR="006E789C" w:rsidRPr="00B40266" w:rsidRDefault="00150A24">
      <w:pPr>
        <w:spacing w:line="360" w:lineRule="auto"/>
        <w:ind w:firstLineChars="200" w:firstLine="560"/>
        <w:rPr>
          <w:rFonts w:eastAsia="楷体"/>
          <w:sz w:val="28"/>
          <w:szCs w:val="28"/>
        </w:rPr>
      </w:pPr>
      <w:r w:rsidRPr="00B40266">
        <w:rPr>
          <w:rFonts w:eastAsia="楷体"/>
          <w:sz w:val="28"/>
          <w:szCs w:val="28"/>
        </w:rPr>
        <w:t>构造如下一组接收机与</w:t>
      </w:r>
      <w:r w:rsidRPr="00B40266">
        <w:rPr>
          <w:rFonts w:eastAsia="楷体"/>
          <w:sz w:val="28"/>
          <w:szCs w:val="28"/>
        </w:rPr>
        <w:t>5</w:t>
      </w:r>
      <w:r w:rsidRPr="00B40266">
        <w:rPr>
          <w:rFonts w:eastAsia="楷体"/>
          <w:sz w:val="28"/>
          <w:szCs w:val="28"/>
        </w:rPr>
        <w:t>颗卫星之间的方向余弦向量：</w:t>
      </w:r>
    </w:p>
    <w:p w:rsidR="006E789C" w:rsidRPr="00B40266" w:rsidRDefault="00150A24">
      <w:pPr>
        <w:spacing w:line="360" w:lineRule="auto"/>
        <w:ind w:firstLineChars="200" w:firstLine="560"/>
        <w:rPr>
          <w:rFonts w:eastAsia="楷体"/>
          <w:sz w:val="28"/>
          <w:szCs w:val="28"/>
        </w:rPr>
      </w:pPr>
      <w:r w:rsidRPr="00B40266">
        <w:rPr>
          <w:rFonts w:eastAsia="楷体"/>
          <w:position w:val="-86"/>
          <w:sz w:val="28"/>
          <w:szCs w:val="28"/>
        </w:rPr>
        <w:object w:dxaOrig="5991" w:dyaOrig="1848">
          <v:shape id="_x0000_i1032" type="#_x0000_t75" style="width:299.2pt;height:91.65pt" o:ole="">
            <v:imagedata r:id="rId25" o:title=""/>
          </v:shape>
          <o:OLEObject Type="Embed" ProgID="Equation.DSMT4" ShapeID="_x0000_i1032" DrawAspect="Content" ObjectID="_1618910145" r:id="rId26"/>
        </w:object>
      </w:r>
      <w:r w:rsidRPr="00B40266">
        <w:rPr>
          <w:rFonts w:eastAsia="楷体"/>
          <w:sz w:val="28"/>
          <w:szCs w:val="28"/>
        </w:rPr>
        <w:t xml:space="preserve">      </w:t>
      </w:r>
    </w:p>
    <w:p w:rsidR="006E789C" w:rsidRPr="00B40266" w:rsidRDefault="00150A24">
      <w:pPr>
        <w:spacing w:line="360" w:lineRule="auto"/>
        <w:ind w:firstLineChars="200" w:firstLine="560"/>
        <w:rPr>
          <w:rFonts w:eastAsia="楷体"/>
          <w:sz w:val="28"/>
          <w:szCs w:val="28"/>
        </w:rPr>
      </w:pPr>
      <w:r w:rsidRPr="00B40266">
        <w:rPr>
          <w:rFonts w:eastAsia="楷体" w:hint="eastAsia"/>
          <w:sz w:val="28"/>
          <w:szCs w:val="28"/>
        </w:rPr>
        <w:t>根据所述</w:t>
      </w:r>
      <w:r w:rsidRPr="00B40266">
        <w:rPr>
          <w:rFonts w:eastAsia="楷体"/>
          <w:sz w:val="28"/>
          <w:szCs w:val="28"/>
        </w:rPr>
        <w:t>方向余弦向量</w:t>
      </w:r>
      <w:r w:rsidRPr="00B40266">
        <w:rPr>
          <w:rFonts w:eastAsia="楷体" w:hint="eastAsia"/>
          <w:sz w:val="28"/>
          <w:szCs w:val="28"/>
        </w:rPr>
        <w:t>求得</w:t>
      </w:r>
      <w:r w:rsidRPr="00B40266">
        <w:rPr>
          <w:rFonts w:eastAsia="楷体"/>
          <w:sz w:val="28"/>
          <w:szCs w:val="28"/>
        </w:rPr>
        <w:t>几何观测矩阵</w:t>
      </w:r>
      <w:r w:rsidRPr="00B40266">
        <w:rPr>
          <w:rFonts w:eastAsia="楷体"/>
          <w:position w:val="-12"/>
          <w:sz w:val="28"/>
          <w:szCs w:val="28"/>
        </w:rPr>
        <w:object w:dxaOrig="380" w:dyaOrig="353">
          <v:shape id="_x0000_i1033" type="#_x0000_t75" style="width:18.7pt;height:17.75pt" o:ole="">
            <v:imagedata r:id="rId27" o:title=""/>
          </v:shape>
          <o:OLEObject Type="Embed" ProgID="Equation.DSMT4" ShapeID="_x0000_i1033" DrawAspect="Content" ObjectID="_1618910146" r:id="rId28"/>
        </w:object>
      </w:r>
      <w:r w:rsidRPr="00B40266">
        <w:rPr>
          <w:rFonts w:eastAsia="楷体" w:hint="eastAsia"/>
          <w:sz w:val="28"/>
          <w:szCs w:val="28"/>
        </w:rPr>
        <w:t>如下：</w:t>
      </w:r>
    </w:p>
    <w:p w:rsidR="006E789C" w:rsidRPr="00B40266" w:rsidRDefault="00150A24">
      <w:pPr>
        <w:spacing w:line="360" w:lineRule="auto"/>
        <w:ind w:firstLine="200"/>
        <w:rPr>
          <w:rFonts w:eastAsia="楷体"/>
          <w:sz w:val="28"/>
          <w:szCs w:val="28"/>
        </w:rPr>
      </w:pPr>
      <w:r w:rsidRPr="00B40266">
        <w:rPr>
          <w:rFonts w:eastAsia="楷体"/>
          <w:position w:val="-102"/>
          <w:sz w:val="28"/>
          <w:szCs w:val="28"/>
        </w:rPr>
        <w:object w:dxaOrig="3777" w:dyaOrig="2160">
          <v:shape id="_x0000_i1034" type="#_x0000_t75" style="width:188.9pt;height:108.45pt" o:ole="">
            <v:imagedata r:id="rId29" o:title=""/>
          </v:shape>
          <o:OLEObject Type="Embed" ProgID="Equation.DSMT4" ShapeID="_x0000_i1034" DrawAspect="Content" ObjectID="_1618910147" r:id="rId30"/>
        </w:object>
      </w:r>
      <w:r w:rsidRPr="00B40266">
        <w:rPr>
          <w:rFonts w:eastAsia="楷体"/>
          <w:sz w:val="28"/>
          <w:szCs w:val="28"/>
        </w:rPr>
        <w:t xml:space="preserve">                         </w:t>
      </w:r>
    </w:p>
    <w:p w:rsidR="006E789C" w:rsidRPr="00B40266" w:rsidRDefault="00150A24">
      <w:pPr>
        <w:spacing w:line="360" w:lineRule="auto"/>
        <w:ind w:firstLine="200"/>
        <w:rPr>
          <w:rFonts w:eastAsia="楷体"/>
          <w:position w:val="-86"/>
          <w:sz w:val="28"/>
          <w:szCs w:val="28"/>
        </w:rPr>
      </w:pPr>
      <w:r w:rsidRPr="00B40266">
        <w:rPr>
          <w:rFonts w:eastAsia="楷体" w:hint="eastAsia"/>
          <w:sz w:val="28"/>
          <w:szCs w:val="28"/>
        </w:rPr>
        <w:t>根据所述</w:t>
      </w:r>
      <w:r w:rsidRPr="00B40266">
        <w:rPr>
          <w:rFonts w:eastAsia="楷体"/>
          <w:sz w:val="28"/>
          <w:szCs w:val="28"/>
        </w:rPr>
        <w:t>几何观测矩阵</w:t>
      </w:r>
      <w:r w:rsidRPr="00B40266">
        <w:rPr>
          <w:rFonts w:eastAsia="楷体" w:hint="eastAsia"/>
          <w:sz w:val="28"/>
          <w:szCs w:val="28"/>
        </w:rPr>
        <w:t>求得</w:t>
      </w:r>
      <w:r w:rsidRPr="00B40266">
        <w:rPr>
          <w:rFonts w:eastAsia="楷体"/>
          <w:position w:val="-12"/>
          <w:sz w:val="28"/>
          <w:szCs w:val="28"/>
        </w:rPr>
        <w:object w:dxaOrig="720" w:dyaOrig="380">
          <v:shape id="_x0000_i1035" type="#_x0000_t75" style="width:36.45pt;height:18.7pt" o:ole="">
            <v:imagedata r:id="rId31" o:title=""/>
          </v:shape>
          <o:OLEObject Type="Embed" ProgID="Equation.DSMT4" ShapeID="_x0000_i1035" DrawAspect="Content" ObjectID="_1618910148" r:id="rId32"/>
        </w:object>
      </w:r>
      <w:r w:rsidRPr="00B40266">
        <w:rPr>
          <w:rFonts w:eastAsia="楷体" w:hint="eastAsia"/>
          <w:sz w:val="28"/>
          <w:szCs w:val="28"/>
        </w:rPr>
        <w:t>如下：</w:t>
      </w:r>
      <w:r w:rsidRPr="00B40266">
        <w:rPr>
          <w:rFonts w:eastAsia="楷体"/>
          <w:position w:val="-86"/>
          <w:sz w:val="28"/>
          <w:szCs w:val="28"/>
        </w:rPr>
        <w:object w:dxaOrig="6928" w:dyaOrig="1848">
          <v:shape id="_x0000_i1036" type="#_x0000_t75" style="width:345.95pt;height:91.65pt" o:ole="">
            <v:imagedata r:id="rId33" o:title=""/>
          </v:shape>
          <o:OLEObject Type="Embed" ProgID="Equation.DSMT4" ShapeID="_x0000_i1036" DrawAspect="Content" ObjectID="_1618910149" r:id="rId34"/>
        </w:object>
      </w:r>
    </w:p>
    <w:p w:rsidR="006E789C" w:rsidRPr="00B40266" w:rsidRDefault="00150A24">
      <w:pPr>
        <w:spacing w:line="360" w:lineRule="auto"/>
        <w:ind w:firstLineChars="200" w:firstLine="560"/>
        <w:rPr>
          <w:rFonts w:eastAsia="楷体"/>
          <w:sz w:val="28"/>
          <w:szCs w:val="28"/>
        </w:rPr>
      </w:pPr>
      <w:r w:rsidRPr="00B40266">
        <w:rPr>
          <w:rFonts w:eastAsia="楷体" w:hint="eastAsia"/>
          <w:sz w:val="28"/>
          <w:szCs w:val="28"/>
        </w:rPr>
        <w:t>对所述</w:t>
      </w:r>
      <w:r w:rsidRPr="00B40266">
        <w:rPr>
          <w:rFonts w:eastAsia="楷体"/>
          <w:position w:val="-12"/>
          <w:sz w:val="28"/>
          <w:szCs w:val="28"/>
        </w:rPr>
        <w:object w:dxaOrig="720" w:dyaOrig="380">
          <v:shape id="_x0000_i1037" type="#_x0000_t75" style="width:36.45pt;height:18.7pt" o:ole="">
            <v:imagedata r:id="rId31" o:title=""/>
          </v:shape>
          <o:OLEObject Type="Embed" ProgID="Equation.DSMT4" ShapeID="_x0000_i1037" DrawAspect="Content" ObjectID="_1618910150" r:id="rId35"/>
        </w:object>
      </w:r>
      <w:r w:rsidRPr="00B40266">
        <w:rPr>
          <w:rFonts w:eastAsia="楷体"/>
          <w:sz w:val="28"/>
          <w:szCs w:val="28"/>
        </w:rPr>
        <w:t>进行分块处理，得到</w:t>
      </w:r>
    </w:p>
    <w:p w:rsidR="006E789C" w:rsidRPr="00B40266" w:rsidRDefault="00150A24">
      <w:pPr>
        <w:spacing w:line="360" w:lineRule="auto"/>
        <w:ind w:firstLine="200"/>
        <w:rPr>
          <w:rFonts w:eastAsia="楷体"/>
          <w:position w:val="-30"/>
          <w:sz w:val="28"/>
          <w:szCs w:val="28"/>
        </w:rPr>
      </w:pPr>
      <w:r w:rsidRPr="00B40266">
        <w:rPr>
          <w:rFonts w:eastAsia="楷体"/>
          <w:position w:val="-30"/>
          <w:sz w:val="28"/>
          <w:szCs w:val="28"/>
        </w:rPr>
        <w:object w:dxaOrig="1848" w:dyaOrig="720">
          <v:shape id="_x0000_i1038" type="#_x0000_t75" style="width:91.65pt;height:36.45pt" o:ole="">
            <v:imagedata r:id="rId36" o:title=""/>
          </v:shape>
          <o:OLEObject Type="Embed" ProgID="Equation.DSMT4" ShapeID="_x0000_i1038" DrawAspect="Content" ObjectID="_1618910151" r:id="rId37"/>
        </w:object>
      </w:r>
    </w:p>
    <w:p w:rsidR="006E789C" w:rsidRPr="00B40266" w:rsidRDefault="00150A24">
      <w:pPr>
        <w:spacing w:line="360" w:lineRule="auto"/>
        <w:ind w:firstLine="200"/>
        <w:rPr>
          <w:rFonts w:eastAsia="楷体"/>
          <w:position w:val="-94"/>
          <w:sz w:val="28"/>
          <w:szCs w:val="28"/>
        </w:rPr>
      </w:pPr>
      <w:r w:rsidRPr="00B40266">
        <w:rPr>
          <w:rFonts w:eastAsia="楷体" w:hint="eastAsia"/>
          <w:position w:val="-30"/>
          <w:sz w:val="28"/>
          <w:szCs w:val="28"/>
        </w:rPr>
        <w:t>其中，</w:t>
      </w:r>
      <w:r w:rsidRPr="00B40266">
        <w:rPr>
          <w:rFonts w:eastAsia="楷体"/>
          <w:position w:val="-94"/>
          <w:sz w:val="28"/>
          <w:szCs w:val="28"/>
        </w:rPr>
        <w:object w:dxaOrig="4755" w:dyaOrig="2011">
          <v:shape id="_x0000_i1039" type="#_x0000_t75" style="width:238.45pt;height:101pt" o:ole="">
            <v:imagedata r:id="rId38" o:title=""/>
          </v:shape>
          <o:OLEObject Type="Embed" ProgID="Equation.DSMT4" ShapeID="_x0000_i1039" DrawAspect="Content" ObjectID="_1618910152" r:id="rId39"/>
        </w:object>
      </w:r>
    </w:p>
    <w:p w:rsidR="006E789C" w:rsidRPr="00B40266" w:rsidRDefault="00150A24">
      <w:pPr>
        <w:spacing w:line="360" w:lineRule="auto"/>
        <w:ind w:firstLine="200"/>
        <w:rPr>
          <w:rFonts w:eastAsia="楷体"/>
          <w:sz w:val="28"/>
          <w:szCs w:val="28"/>
        </w:rPr>
      </w:pPr>
      <w:r w:rsidRPr="00B40266">
        <w:rPr>
          <w:rFonts w:eastAsia="楷体"/>
          <w:sz w:val="28"/>
          <w:szCs w:val="28"/>
        </w:rPr>
        <w:t>分别</w:t>
      </w:r>
      <w:r w:rsidRPr="00B40266">
        <w:rPr>
          <w:rFonts w:eastAsia="楷体" w:hint="eastAsia"/>
          <w:sz w:val="28"/>
          <w:szCs w:val="28"/>
        </w:rPr>
        <w:t>计算</w:t>
      </w:r>
      <w:r w:rsidRPr="00B40266">
        <w:rPr>
          <w:rFonts w:eastAsia="楷体"/>
          <w:sz w:val="28"/>
          <w:szCs w:val="28"/>
        </w:rPr>
        <w:t>块矩阵</w:t>
      </w:r>
      <w:r w:rsidRPr="00B40266">
        <w:rPr>
          <w:rFonts w:eastAsia="楷体"/>
          <w:position w:val="-4"/>
          <w:sz w:val="28"/>
          <w:szCs w:val="28"/>
        </w:rPr>
        <w:object w:dxaOrig="258" w:dyaOrig="258">
          <v:shape id="_x0000_i1040" type="#_x0000_t75" style="width:12.15pt;height:12.15pt" o:ole="">
            <v:imagedata r:id="rId40" o:title=""/>
          </v:shape>
          <o:OLEObject Type="Embed" ProgID="Equation.DSMT4" ShapeID="_x0000_i1040" DrawAspect="Content" ObjectID="_1618910153" r:id="rId41"/>
        </w:object>
      </w:r>
      <w:r w:rsidRPr="00B40266">
        <w:rPr>
          <w:rFonts w:eastAsia="楷体"/>
          <w:sz w:val="28"/>
          <w:szCs w:val="28"/>
        </w:rPr>
        <w:t>与</w:t>
      </w:r>
      <w:r w:rsidRPr="00B40266">
        <w:rPr>
          <w:rFonts w:eastAsia="楷体"/>
          <w:position w:val="-6"/>
          <w:sz w:val="28"/>
          <w:szCs w:val="28"/>
        </w:rPr>
        <w:object w:dxaOrig="258" w:dyaOrig="285">
          <v:shape id="_x0000_i1041" type="#_x0000_t75" style="width:12.15pt;height:14.05pt" o:ole="">
            <v:imagedata r:id="rId42" o:title=""/>
          </v:shape>
          <o:OLEObject Type="Embed" ProgID="Equation.DSMT4" ShapeID="_x0000_i1041" DrawAspect="Content" ObjectID="_1618910154" r:id="rId43"/>
        </w:object>
      </w:r>
      <w:r w:rsidRPr="00B40266">
        <w:rPr>
          <w:rFonts w:eastAsia="楷体" w:hint="eastAsia"/>
          <w:sz w:val="28"/>
          <w:szCs w:val="28"/>
        </w:rPr>
        <w:t>的逆矩阵，</w:t>
      </w:r>
      <w:r w:rsidR="001D0988">
        <w:rPr>
          <w:rFonts w:eastAsia="楷体" w:hint="eastAsia"/>
          <w:sz w:val="28"/>
          <w:szCs w:val="28"/>
        </w:rPr>
        <w:t>并</w:t>
      </w:r>
      <w:r w:rsidRPr="00B40266">
        <w:rPr>
          <w:rFonts w:eastAsia="楷体" w:hint="eastAsia"/>
          <w:sz w:val="28"/>
          <w:szCs w:val="28"/>
        </w:rPr>
        <w:t>对逆矩阵</w:t>
      </w:r>
      <w:r w:rsidRPr="00B40266">
        <w:rPr>
          <w:rFonts w:eastAsia="楷体"/>
          <w:sz w:val="28"/>
          <w:szCs w:val="28"/>
        </w:rPr>
        <w:t>进行求迹，可得：</w:t>
      </w:r>
    </w:p>
    <w:p w:rsidR="006E789C" w:rsidRPr="00B40266" w:rsidRDefault="00150A24">
      <w:pPr>
        <w:spacing w:line="360" w:lineRule="auto"/>
        <w:ind w:firstLine="200"/>
        <w:rPr>
          <w:rFonts w:eastAsia="楷体"/>
          <w:position w:val="-58"/>
          <w:sz w:val="28"/>
          <w:szCs w:val="28"/>
        </w:rPr>
      </w:pPr>
      <w:r w:rsidRPr="00B40266">
        <w:rPr>
          <w:rFonts w:eastAsia="楷体"/>
          <w:position w:val="-60"/>
          <w:sz w:val="28"/>
          <w:szCs w:val="28"/>
        </w:rPr>
        <w:object w:dxaOrig="6222" w:dyaOrig="1318">
          <v:shape id="_x0000_i1042" type="#_x0000_t75" style="width:311.4pt;height:65.45pt" o:ole="">
            <v:imagedata r:id="rId44" o:title=""/>
          </v:shape>
          <o:OLEObject Type="Embed" ProgID="Equation.DSMT4" ShapeID="_x0000_i1042" DrawAspect="Content" ObjectID="_1618910155" r:id="rId45"/>
        </w:object>
      </w:r>
    </w:p>
    <w:p w:rsidR="006E789C" w:rsidRPr="00B40266" w:rsidRDefault="00150A24">
      <w:pPr>
        <w:spacing w:line="360" w:lineRule="auto"/>
        <w:ind w:firstLine="200"/>
        <w:rPr>
          <w:rFonts w:eastAsia="楷体"/>
          <w:sz w:val="28"/>
          <w:szCs w:val="28"/>
        </w:rPr>
      </w:pPr>
      <w:r w:rsidRPr="00B40266">
        <w:rPr>
          <w:rFonts w:eastAsia="楷体" w:hint="eastAsia"/>
          <w:sz w:val="28"/>
          <w:szCs w:val="28"/>
        </w:rPr>
        <w:t>根据对矩阵</w:t>
      </w:r>
      <w:r w:rsidRPr="00B40266">
        <w:rPr>
          <w:rFonts w:eastAsia="楷体"/>
          <w:position w:val="-4"/>
          <w:sz w:val="28"/>
          <w:szCs w:val="28"/>
        </w:rPr>
        <w:object w:dxaOrig="258" w:dyaOrig="258">
          <v:shape id="_x0000_i1043" type="#_x0000_t75" style="width:12.15pt;height:12.15pt" o:ole="">
            <v:imagedata r:id="rId40" o:title=""/>
          </v:shape>
          <o:OLEObject Type="Embed" ProgID="Equation.DSMT4" ShapeID="_x0000_i1043" DrawAspect="Content" ObjectID="_1618910156" r:id="rId46"/>
        </w:object>
      </w:r>
      <w:r w:rsidRPr="00B40266">
        <w:rPr>
          <w:rFonts w:eastAsia="楷体"/>
          <w:sz w:val="28"/>
          <w:szCs w:val="28"/>
        </w:rPr>
        <w:t>与</w:t>
      </w:r>
      <w:r w:rsidRPr="00B40266">
        <w:rPr>
          <w:rFonts w:eastAsia="楷体"/>
          <w:position w:val="-6"/>
          <w:sz w:val="28"/>
          <w:szCs w:val="28"/>
        </w:rPr>
        <w:object w:dxaOrig="258" w:dyaOrig="285">
          <v:shape id="_x0000_i1044" type="#_x0000_t75" style="width:12.15pt;height:14.05pt" o:ole="">
            <v:imagedata r:id="rId42" o:title=""/>
          </v:shape>
          <o:OLEObject Type="Embed" ProgID="Equation.DSMT4" ShapeID="_x0000_i1044" DrawAspect="Content" ObjectID="_1618910157" r:id="rId47"/>
        </w:object>
      </w:r>
      <w:r w:rsidRPr="00B40266">
        <w:rPr>
          <w:rFonts w:eastAsia="楷体"/>
          <w:sz w:val="28"/>
          <w:szCs w:val="28"/>
        </w:rPr>
        <w:t>进行求迹</w:t>
      </w:r>
      <w:r w:rsidRPr="00B40266">
        <w:rPr>
          <w:rFonts w:eastAsia="楷体" w:hint="eastAsia"/>
          <w:sz w:val="28"/>
          <w:szCs w:val="28"/>
        </w:rPr>
        <w:t>的结果，以及</w:t>
      </w:r>
      <w:r w:rsidRPr="00B40266">
        <w:rPr>
          <w:rFonts w:eastAsia="楷体"/>
          <w:sz w:val="28"/>
          <w:szCs w:val="28"/>
        </w:rPr>
        <w:t>则几何精度因子</w:t>
      </w:r>
      <w:r w:rsidRPr="00B40266">
        <w:rPr>
          <w:rFonts w:eastAsia="楷体"/>
          <w:sz w:val="28"/>
          <w:szCs w:val="28"/>
        </w:rPr>
        <w:t>GDOP</w:t>
      </w:r>
      <w:r w:rsidRPr="00B40266">
        <w:rPr>
          <w:rFonts w:eastAsia="楷体"/>
          <w:sz w:val="28"/>
          <w:szCs w:val="28"/>
          <w:vertAlign w:val="subscript"/>
        </w:rPr>
        <w:t>S</w:t>
      </w:r>
      <w:r w:rsidRPr="00B40266">
        <w:rPr>
          <w:rFonts w:eastAsia="楷体"/>
          <w:sz w:val="28"/>
          <w:szCs w:val="28"/>
        </w:rPr>
        <w:t>的表达式</w:t>
      </w:r>
      <w:r w:rsidRPr="00B40266">
        <w:rPr>
          <w:rFonts w:eastAsia="楷体" w:hint="eastAsia"/>
          <w:sz w:val="28"/>
          <w:szCs w:val="28"/>
        </w:rPr>
        <w:t>，得到</w:t>
      </w:r>
      <w:r w:rsidRPr="00B40266">
        <w:rPr>
          <w:rFonts w:eastAsia="楷体"/>
          <w:sz w:val="28"/>
          <w:szCs w:val="28"/>
        </w:rPr>
        <w:t>BD/GPS</w:t>
      </w:r>
      <w:r w:rsidRPr="00B40266">
        <w:rPr>
          <w:rFonts w:eastAsia="楷体"/>
          <w:sz w:val="28"/>
          <w:szCs w:val="28"/>
        </w:rPr>
        <w:t>双模接收机考虑约束件的系统层</w:t>
      </w:r>
      <w:r w:rsidRPr="00B40266">
        <w:rPr>
          <w:rFonts w:eastAsia="楷体"/>
          <w:sz w:val="28"/>
          <w:szCs w:val="28"/>
        </w:rPr>
        <w:t>GDOP</w:t>
      </w:r>
      <w:r w:rsidRPr="00B40266">
        <w:rPr>
          <w:rFonts w:eastAsia="楷体"/>
          <w:sz w:val="28"/>
          <w:szCs w:val="28"/>
        </w:rPr>
        <w:t>最小值的最终表达式为：</w:t>
      </w:r>
    </w:p>
    <w:p w:rsidR="006E789C" w:rsidRPr="00B40266" w:rsidRDefault="00150A24">
      <w:pPr>
        <w:spacing w:line="360" w:lineRule="auto"/>
        <w:ind w:firstLine="200"/>
        <w:rPr>
          <w:rFonts w:eastAsia="楷体"/>
          <w:position w:val="-58"/>
          <w:sz w:val="28"/>
          <w:szCs w:val="28"/>
        </w:rPr>
      </w:pPr>
      <w:r w:rsidRPr="00B40266">
        <w:rPr>
          <w:rFonts w:eastAsia="楷体"/>
          <w:position w:val="-58"/>
          <w:sz w:val="28"/>
          <w:szCs w:val="28"/>
        </w:rPr>
        <w:object w:dxaOrig="8178" w:dyaOrig="1277">
          <v:shape id="_x0000_i1045" type="#_x0000_t75" style="width:408.6pt;height:63.6pt" o:ole="">
            <v:imagedata r:id="rId23" o:title=""/>
          </v:shape>
          <o:OLEObject Type="Embed" ProgID="Equation.DSMT4" ShapeID="_x0000_i1045" DrawAspect="Content" ObjectID="_1618910158" r:id="rId48"/>
        </w:object>
      </w:r>
      <w:r w:rsidRPr="00B40266">
        <w:rPr>
          <w:rFonts w:eastAsia="楷体" w:hint="eastAsia"/>
          <w:position w:val="-58"/>
          <w:sz w:val="28"/>
          <w:szCs w:val="28"/>
        </w:rPr>
        <w:t>；</w:t>
      </w:r>
    </w:p>
    <w:p w:rsidR="00B40266" w:rsidRPr="00B40266" w:rsidRDefault="00150A24">
      <w:pPr>
        <w:pStyle w:val="2"/>
        <w:spacing w:after="0" w:line="360" w:lineRule="auto"/>
        <w:ind w:leftChars="0" w:left="0" w:firstLineChars="200" w:firstLine="560"/>
        <w:textAlignment w:val="center"/>
        <w:rPr>
          <w:rFonts w:eastAsia="楷体"/>
          <w:sz w:val="28"/>
          <w:szCs w:val="28"/>
        </w:rPr>
      </w:pPr>
      <w:r w:rsidRPr="00B40266">
        <w:rPr>
          <w:rFonts w:eastAsia="楷体" w:hint="eastAsia"/>
          <w:sz w:val="28"/>
          <w:szCs w:val="28"/>
        </w:rPr>
        <w:t>其中，所述几何精度因子</w:t>
      </w:r>
      <w:r w:rsidRPr="00B40266">
        <w:rPr>
          <w:rFonts w:eastAsia="楷体" w:hint="eastAsia"/>
          <w:sz w:val="28"/>
          <w:szCs w:val="28"/>
        </w:rPr>
        <w:t>GDOP</w:t>
      </w:r>
      <w:r w:rsidRPr="00B40266">
        <w:rPr>
          <w:rFonts w:eastAsia="楷体"/>
          <w:sz w:val="28"/>
          <w:szCs w:val="28"/>
          <w:vertAlign w:val="subscript"/>
        </w:rPr>
        <w:t>S</w:t>
      </w:r>
      <w:r w:rsidRPr="00B40266">
        <w:rPr>
          <w:rFonts w:eastAsia="楷体" w:hint="eastAsia"/>
          <w:sz w:val="28"/>
          <w:szCs w:val="28"/>
        </w:rPr>
        <w:t>的表达式如下：</w:t>
      </w:r>
    </w:p>
    <w:p w:rsidR="006E789C" w:rsidRPr="00B40266" w:rsidRDefault="00150A24">
      <w:pPr>
        <w:pStyle w:val="2"/>
        <w:spacing w:after="0" w:line="360" w:lineRule="auto"/>
        <w:ind w:leftChars="0" w:left="0" w:firstLineChars="200" w:firstLine="560"/>
        <w:textAlignment w:val="center"/>
        <w:rPr>
          <w:rFonts w:eastAsia="楷体"/>
          <w:sz w:val="28"/>
          <w:szCs w:val="28"/>
        </w:rPr>
      </w:pPr>
      <w:r w:rsidRPr="00B40266">
        <w:rPr>
          <w:rFonts w:eastAsia="楷体"/>
          <w:sz w:val="28"/>
          <w:szCs w:val="28"/>
        </w:rPr>
        <w:t xml:space="preserve"> </w:t>
      </w:r>
      <w:r w:rsidRPr="00B40266">
        <w:rPr>
          <w:rFonts w:eastAsia="楷体"/>
          <w:position w:val="-24"/>
          <w:sz w:val="28"/>
          <w:szCs w:val="28"/>
        </w:rPr>
        <w:object w:dxaOrig="2676" w:dyaOrig="638">
          <v:shape id="_x0000_i1046" type="#_x0000_t75" style="width:133.7pt;height:32.75pt" o:ole="">
            <v:imagedata r:id="rId49" o:title=""/>
          </v:shape>
          <o:OLEObject Type="Embed" ProgID="Equation.DSMT4" ShapeID="_x0000_i1046" DrawAspect="Content" ObjectID="_1618910159" r:id="rId50"/>
        </w:object>
      </w:r>
      <w:r w:rsidRPr="00B40266">
        <w:rPr>
          <w:rFonts w:eastAsia="楷体"/>
          <w:sz w:val="28"/>
          <w:szCs w:val="28"/>
        </w:rPr>
        <w:t xml:space="preserve">    </w:t>
      </w:r>
      <w:r w:rsidRPr="00B40266">
        <w:rPr>
          <w:rFonts w:eastAsia="楷体" w:hint="eastAsia"/>
          <w:sz w:val="28"/>
          <w:szCs w:val="28"/>
        </w:rPr>
        <w:t>。</w:t>
      </w:r>
      <w:r w:rsidRPr="00B40266">
        <w:rPr>
          <w:rFonts w:eastAsia="楷体"/>
          <w:sz w:val="28"/>
          <w:szCs w:val="28"/>
        </w:rPr>
        <w:t xml:space="preserve">                  </w:t>
      </w:r>
    </w:p>
    <w:p w:rsidR="006E789C" w:rsidRPr="00B40266" w:rsidRDefault="006E789C">
      <w:pPr>
        <w:jc w:val="center"/>
        <w:rPr>
          <w:rFonts w:eastAsia="楷体"/>
          <w:sz w:val="28"/>
          <w:szCs w:val="28"/>
        </w:rPr>
      </w:pPr>
    </w:p>
    <w:p w:rsidR="006E789C" w:rsidRPr="00B40266" w:rsidRDefault="006E789C">
      <w:pPr>
        <w:jc w:val="left"/>
        <w:rPr>
          <w:rFonts w:eastAsia="楷体"/>
          <w:sz w:val="28"/>
          <w:szCs w:val="28"/>
        </w:rPr>
      </w:pPr>
    </w:p>
    <w:p w:rsidR="006E789C" w:rsidRPr="00B40266" w:rsidRDefault="006E789C">
      <w:pPr>
        <w:spacing w:line="360" w:lineRule="auto"/>
        <w:ind w:firstLineChars="200" w:firstLine="560"/>
        <w:jc w:val="left"/>
        <w:rPr>
          <w:rFonts w:eastAsia="楷体"/>
          <w:sz w:val="28"/>
          <w:szCs w:val="28"/>
        </w:rPr>
      </w:pPr>
    </w:p>
    <w:p w:rsidR="006E789C" w:rsidRPr="00B40266" w:rsidRDefault="006E789C">
      <w:pPr>
        <w:pStyle w:val="ac"/>
        <w:spacing w:after="0" w:line="460" w:lineRule="exact"/>
        <w:ind w:firstLineChars="200" w:firstLine="584"/>
        <w:outlineLvl w:val="0"/>
        <w:rPr>
          <w:rFonts w:eastAsia="楷体_GB2312"/>
          <w:sz w:val="28"/>
          <w:szCs w:val="28"/>
        </w:rPr>
      </w:pPr>
    </w:p>
    <w:p w:rsidR="006E789C" w:rsidRPr="00B40266" w:rsidRDefault="006E789C">
      <w:pPr>
        <w:spacing w:line="360" w:lineRule="auto"/>
        <w:ind w:firstLineChars="200" w:firstLine="560"/>
        <w:rPr>
          <w:rFonts w:hAnsi="宋体"/>
          <w:kern w:val="0"/>
          <w:sz w:val="28"/>
          <w:szCs w:val="28"/>
        </w:rPr>
      </w:pPr>
    </w:p>
    <w:p w:rsidR="006E789C" w:rsidRPr="00B40266" w:rsidRDefault="006E789C">
      <w:pPr>
        <w:spacing w:line="360" w:lineRule="auto"/>
        <w:ind w:firstLineChars="200" w:firstLine="560"/>
        <w:rPr>
          <w:rFonts w:hAnsi="宋体"/>
          <w:kern w:val="0"/>
          <w:sz w:val="28"/>
          <w:szCs w:val="28"/>
        </w:rPr>
        <w:sectPr w:rsidR="006E789C" w:rsidRPr="00B40266">
          <w:headerReference w:type="default" r:id="rId51"/>
          <w:pgSz w:w="11906" w:h="16838"/>
          <w:pgMar w:top="1418" w:right="851" w:bottom="851" w:left="1418" w:header="851" w:footer="992" w:gutter="0"/>
          <w:pgNumType w:start="1"/>
          <w:cols w:space="720"/>
          <w:docGrid w:linePitch="312"/>
        </w:sectPr>
      </w:pPr>
    </w:p>
    <w:p w:rsidR="006E789C" w:rsidRPr="00B40266" w:rsidRDefault="00150A24">
      <w:pPr>
        <w:spacing w:beforeLines="50" w:before="120" w:line="460" w:lineRule="exact"/>
        <w:jc w:val="center"/>
        <w:rPr>
          <w:rFonts w:ascii="楷体_GB2312"/>
          <w:spacing w:val="-6"/>
          <w:sz w:val="32"/>
          <w:szCs w:val="32"/>
        </w:rPr>
      </w:pPr>
      <w:r w:rsidRPr="00B40266">
        <w:rPr>
          <w:rFonts w:ascii="楷体_GB2312" w:eastAsia="楷体_GB2312" w:hint="eastAsia"/>
          <w:spacing w:val="-6"/>
          <w:sz w:val="32"/>
          <w:szCs w:val="32"/>
        </w:rPr>
        <w:lastRenderedPageBreak/>
        <w:t>一种</w:t>
      </w:r>
      <w:r w:rsidR="00B40266" w:rsidRPr="00B40266">
        <w:rPr>
          <w:rFonts w:ascii="楷体_GB2312" w:eastAsia="楷体_GB2312" w:hint="eastAsia"/>
          <w:spacing w:val="-6"/>
          <w:sz w:val="32"/>
          <w:szCs w:val="32"/>
        </w:rPr>
        <w:t>BD/GPS</w:t>
      </w:r>
      <w:r w:rsidRPr="00B40266">
        <w:rPr>
          <w:rFonts w:ascii="楷体_GB2312" w:eastAsia="楷体_GB2312" w:hint="eastAsia"/>
          <w:spacing w:val="-6"/>
          <w:sz w:val="32"/>
          <w:szCs w:val="32"/>
        </w:rPr>
        <w:t>双模接收机GDOP最小值计算方法</w:t>
      </w:r>
    </w:p>
    <w:p w:rsidR="006E789C" w:rsidRPr="00B40266" w:rsidRDefault="006E789C">
      <w:pPr>
        <w:spacing w:beforeLines="50" w:before="120" w:line="460" w:lineRule="exact"/>
        <w:jc w:val="center"/>
        <w:rPr>
          <w:rFonts w:ascii="楷体_GB2312" w:eastAsia="楷体_GB2312"/>
          <w:spacing w:val="-6"/>
          <w:sz w:val="32"/>
          <w:szCs w:val="32"/>
        </w:rPr>
      </w:pPr>
    </w:p>
    <w:p w:rsidR="006E789C" w:rsidRPr="00B40266" w:rsidRDefault="00150A24">
      <w:pPr>
        <w:spacing w:line="460" w:lineRule="exact"/>
        <w:rPr>
          <w:rFonts w:ascii="楷体_GB2312" w:eastAsia="楷体_GB2312"/>
          <w:b/>
          <w:sz w:val="28"/>
          <w:szCs w:val="28"/>
        </w:rPr>
      </w:pPr>
      <w:r w:rsidRPr="00B40266">
        <w:rPr>
          <w:rFonts w:ascii="楷体_GB2312" w:eastAsia="楷体_GB2312" w:hint="eastAsia"/>
          <w:b/>
          <w:sz w:val="28"/>
          <w:szCs w:val="28"/>
        </w:rPr>
        <w:t>技术领域</w:t>
      </w:r>
    </w:p>
    <w:p w:rsidR="006E789C" w:rsidRPr="00B40266" w:rsidRDefault="00150A24">
      <w:pPr>
        <w:spacing w:beforeLines="50" w:before="120" w:line="460" w:lineRule="exact"/>
        <w:ind w:firstLineChars="200" w:firstLine="560"/>
        <w:rPr>
          <w:rFonts w:ascii="楷体_GB2312" w:eastAsia="楷体_GB2312"/>
          <w:sz w:val="28"/>
          <w:szCs w:val="28"/>
        </w:rPr>
      </w:pPr>
      <w:r w:rsidRPr="00B40266">
        <w:rPr>
          <w:rFonts w:ascii="楷体_GB2312" w:eastAsia="楷体_GB2312"/>
          <w:sz w:val="28"/>
          <w:szCs w:val="28"/>
        </w:rPr>
        <w:t>本发明</w:t>
      </w:r>
      <w:r w:rsidRPr="00B40266">
        <w:rPr>
          <w:rFonts w:ascii="楷体_GB2312" w:eastAsia="楷体_GB2312" w:hint="eastAsia"/>
          <w:sz w:val="28"/>
          <w:szCs w:val="28"/>
        </w:rPr>
        <w:t>属于导航技术领域，尤其涉及一种</w:t>
      </w:r>
      <w:r w:rsidR="00B40266" w:rsidRPr="00B40266">
        <w:rPr>
          <w:rFonts w:ascii="楷体_GB2312" w:eastAsia="楷体_GB2312" w:hint="eastAsia"/>
          <w:sz w:val="28"/>
          <w:szCs w:val="28"/>
        </w:rPr>
        <w:t>BD/GPS</w:t>
      </w:r>
      <w:r w:rsidRPr="00B40266">
        <w:rPr>
          <w:rFonts w:ascii="楷体_GB2312" w:eastAsia="楷体_GB2312" w:hint="eastAsia"/>
          <w:sz w:val="28"/>
          <w:szCs w:val="28"/>
        </w:rPr>
        <w:t>双模接收机GDOP最小值计算方法。</w:t>
      </w:r>
    </w:p>
    <w:p w:rsidR="006E789C" w:rsidRPr="00B40266" w:rsidRDefault="006E789C">
      <w:pPr>
        <w:spacing w:beforeLines="50" w:before="120" w:line="460" w:lineRule="exact"/>
        <w:ind w:firstLineChars="200" w:firstLine="562"/>
        <w:rPr>
          <w:rFonts w:ascii="楷体_GB2312" w:eastAsia="楷体_GB2312"/>
          <w:b/>
          <w:sz w:val="28"/>
          <w:szCs w:val="28"/>
        </w:rPr>
      </w:pPr>
    </w:p>
    <w:p w:rsidR="006E789C" w:rsidRPr="00B40266" w:rsidRDefault="00150A24">
      <w:pPr>
        <w:tabs>
          <w:tab w:val="left" w:pos="6735"/>
        </w:tabs>
        <w:spacing w:line="460" w:lineRule="exact"/>
        <w:rPr>
          <w:rFonts w:ascii="楷体_GB2312" w:eastAsia="楷体_GB2312"/>
          <w:b/>
          <w:sz w:val="28"/>
          <w:szCs w:val="28"/>
        </w:rPr>
      </w:pPr>
      <w:r w:rsidRPr="00B40266">
        <w:rPr>
          <w:rFonts w:ascii="楷体_GB2312" w:eastAsia="楷体_GB2312" w:hint="eastAsia"/>
          <w:b/>
          <w:sz w:val="28"/>
          <w:szCs w:val="28"/>
        </w:rPr>
        <w:t>背景技术</w:t>
      </w:r>
    </w:p>
    <w:p w:rsidR="006E789C" w:rsidRPr="00B40266" w:rsidRDefault="00150A24">
      <w:pPr>
        <w:spacing w:beforeLines="50" w:before="120" w:line="460" w:lineRule="exact"/>
        <w:ind w:firstLineChars="200" w:firstLine="560"/>
        <w:rPr>
          <w:rFonts w:ascii="楷体_GB2312" w:eastAsia="楷体_GB2312"/>
          <w:sz w:val="28"/>
          <w:szCs w:val="28"/>
        </w:rPr>
      </w:pPr>
      <w:r w:rsidRPr="00B40266">
        <w:rPr>
          <w:rFonts w:ascii="楷体_GB2312" w:eastAsia="楷体_GB2312" w:hint="eastAsia"/>
          <w:sz w:val="28"/>
          <w:szCs w:val="28"/>
        </w:rPr>
        <w:t>随着全球定位系统(Global Positioning System, GPS)、北斗卫星导航系统(Beidou)等全球卫星导航系统的不断完善和发展，BD/GPS双模接收机可以同时接收到来自北斗和GPS系统的卫星信号，可用卫星数逐渐增加，从而可以有效提高系统定位精度、</w:t>
      </w:r>
      <w:r w:rsidRPr="00B40266">
        <w:rPr>
          <w:rFonts w:ascii="楷体_GB2312" w:eastAsia="楷体_GB2312"/>
          <w:sz w:val="28"/>
          <w:szCs w:val="28"/>
        </w:rPr>
        <w:t>连续性、可用性以及</w:t>
      </w:r>
      <w:r w:rsidRPr="00B40266">
        <w:rPr>
          <w:rFonts w:ascii="楷体_GB2312" w:eastAsia="楷体_GB2312" w:hint="eastAsia"/>
          <w:sz w:val="28"/>
          <w:szCs w:val="28"/>
        </w:rPr>
        <w:t>完好性等指标</w:t>
      </w:r>
      <w:r w:rsidRPr="00B40266">
        <w:rPr>
          <w:rFonts w:ascii="楷体_GB2312" w:eastAsia="楷体_GB2312"/>
          <w:sz w:val="28"/>
          <w:szCs w:val="28"/>
        </w:rPr>
        <w:t>。</w:t>
      </w:r>
    </w:p>
    <w:p w:rsidR="006E789C" w:rsidRPr="00B40266" w:rsidRDefault="00150A24">
      <w:pPr>
        <w:spacing w:beforeLines="50" w:before="120" w:line="460" w:lineRule="exact"/>
        <w:ind w:firstLineChars="200" w:firstLine="560"/>
        <w:rPr>
          <w:rFonts w:ascii="楷体_GB2312" w:eastAsia="楷体_GB2312"/>
          <w:sz w:val="28"/>
          <w:szCs w:val="28"/>
        </w:rPr>
      </w:pPr>
      <w:r w:rsidRPr="00B40266">
        <w:rPr>
          <w:rFonts w:ascii="楷体_GB2312" w:eastAsia="楷体_GB2312" w:hint="eastAsia"/>
          <w:sz w:val="28"/>
          <w:szCs w:val="28"/>
        </w:rPr>
        <w:t>几何精度因子(Geometric Dilution of Precision, GDOP)值是卫星导航接收机的一项重要指标，广泛用于接收机选星、定位精度评估以及系统病态性诊断等方面。通常情况下，GDOP值越小则接收机定位精度越高。因此，计算GDOP最小值具有重要意义。在BD/GPS双模接收机中，BD与GPS之间的时间偏差可以从系统层进行处理。然而，传统方法计算BD/GPS双模接收机系统层GDOP最小值时，通常并未考虑相关的约束条件(如接收机与可见卫星之间的方向余弦向量的最后一个元素大余零等)</w:t>
      </w:r>
      <w:r w:rsidRPr="00B40266">
        <w:rPr>
          <w:rFonts w:ascii="楷体_GB2312" w:eastAsia="楷体_GB2312"/>
          <w:sz w:val="28"/>
          <w:szCs w:val="28"/>
        </w:rPr>
        <w:t>。</w:t>
      </w:r>
      <w:r w:rsidRPr="00B40266">
        <w:rPr>
          <w:rFonts w:ascii="楷体_GB2312" w:eastAsia="楷体_GB2312" w:hint="eastAsia"/>
          <w:sz w:val="28"/>
          <w:szCs w:val="28"/>
        </w:rPr>
        <w:t>在BD/GPS双模接收机中，从系统层角度出发计算GDOP最小值时，由于约束条件的影响，导致接收机定位精度不够高。</w:t>
      </w:r>
    </w:p>
    <w:p w:rsidR="006E789C" w:rsidRPr="00B40266" w:rsidRDefault="006E789C">
      <w:pPr>
        <w:spacing w:line="460" w:lineRule="exact"/>
        <w:rPr>
          <w:rFonts w:ascii="楷体_GB2312" w:eastAsia="楷体_GB2312"/>
          <w:b/>
          <w:sz w:val="28"/>
          <w:szCs w:val="28"/>
        </w:rPr>
      </w:pPr>
    </w:p>
    <w:p w:rsidR="006E789C" w:rsidRPr="00B40266" w:rsidRDefault="00150A24">
      <w:pPr>
        <w:spacing w:line="460" w:lineRule="exact"/>
        <w:rPr>
          <w:rFonts w:ascii="楷体_GB2312" w:eastAsia="楷体_GB2312"/>
          <w:b/>
          <w:sz w:val="28"/>
          <w:szCs w:val="28"/>
        </w:rPr>
      </w:pPr>
      <w:r w:rsidRPr="00B40266">
        <w:rPr>
          <w:rFonts w:ascii="楷体_GB2312" w:eastAsia="楷体_GB2312" w:hint="eastAsia"/>
          <w:b/>
          <w:sz w:val="28"/>
          <w:szCs w:val="28"/>
        </w:rPr>
        <w:t>发明内容</w:t>
      </w:r>
    </w:p>
    <w:p w:rsidR="006E789C" w:rsidRPr="00B40266" w:rsidRDefault="00150A24">
      <w:pPr>
        <w:spacing w:line="460" w:lineRule="exact"/>
        <w:ind w:firstLineChars="200" w:firstLine="560"/>
        <w:rPr>
          <w:rFonts w:ascii="楷体_GB2312" w:eastAsia="楷体_GB2312"/>
          <w:sz w:val="28"/>
          <w:szCs w:val="28"/>
        </w:rPr>
      </w:pPr>
      <w:r w:rsidRPr="00B40266">
        <w:rPr>
          <w:rFonts w:ascii="楷体_GB2312" w:eastAsia="楷体_GB2312" w:hint="eastAsia"/>
          <w:sz w:val="28"/>
          <w:szCs w:val="28"/>
        </w:rPr>
        <w:t>本发明的目的在于解决上述现有技术存在的缺陷，提供一种能够提高接收机定位精度的方法。</w:t>
      </w:r>
    </w:p>
    <w:p w:rsidR="006E789C" w:rsidRPr="00B40266" w:rsidRDefault="00150A24">
      <w:pPr>
        <w:pStyle w:val="ac"/>
        <w:spacing w:after="0" w:line="360" w:lineRule="auto"/>
        <w:ind w:firstLineChars="200" w:firstLine="584"/>
        <w:jc w:val="both"/>
        <w:rPr>
          <w:rFonts w:ascii="楷体_GB2312" w:eastAsia="楷体_GB2312"/>
          <w:spacing w:val="0"/>
          <w:sz w:val="28"/>
          <w:szCs w:val="28"/>
        </w:rPr>
      </w:pPr>
      <w:r w:rsidRPr="00B40266">
        <w:rPr>
          <w:rFonts w:ascii="楷体_GB2312" w:eastAsia="楷体_GB2312" w:hint="eastAsia"/>
          <w:sz w:val="28"/>
          <w:szCs w:val="28"/>
        </w:rPr>
        <w:t>一种</w:t>
      </w:r>
      <w:r w:rsidR="00B40266" w:rsidRPr="00B40266">
        <w:rPr>
          <w:rFonts w:ascii="楷体_GB2312" w:eastAsia="楷体_GB2312" w:hint="eastAsia"/>
          <w:spacing w:val="0"/>
          <w:sz w:val="28"/>
          <w:szCs w:val="28"/>
        </w:rPr>
        <w:t>BD/GPS</w:t>
      </w:r>
      <w:r w:rsidRPr="00B40266">
        <w:rPr>
          <w:rFonts w:ascii="楷体_GB2312" w:eastAsia="楷体_GB2312" w:hint="eastAsia"/>
          <w:spacing w:val="0"/>
          <w:sz w:val="28"/>
          <w:szCs w:val="28"/>
        </w:rPr>
        <w:t>双模接收机GDOP最小值计算方法，包括以下步骤：</w:t>
      </w:r>
    </w:p>
    <w:p w:rsidR="006E789C" w:rsidRPr="00B40266" w:rsidRDefault="00150A24">
      <w:pPr>
        <w:spacing w:line="360" w:lineRule="auto"/>
        <w:ind w:firstLineChars="200" w:firstLine="560"/>
        <w:rPr>
          <w:rFonts w:eastAsia="楷体"/>
          <w:sz w:val="28"/>
          <w:szCs w:val="28"/>
        </w:rPr>
      </w:pPr>
      <w:r w:rsidRPr="00B40266">
        <w:rPr>
          <w:rFonts w:eastAsia="楷体"/>
          <w:sz w:val="28"/>
          <w:szCs w:val="28"/>
        </w:rPr>
        <w:t>构造如下一组接收机与</w:t>
      </w:r>
      <w:r w:rsidRPr="00B40266">
        <w:rPr>
          <w:rFonts w:eastAsia="楷体"/>
          <w:sz w:val="28"/>
          <w:szCs w:val="28"/>
        </w:rPr>
        <w:t>5</w:t>
      </w:r>
      <w:r w:rsidRPr="00B40266">
        <w:rPr>
          <w:rFonts w:eastAsia="楷体"/>
          <w:sz w:val="28"/>
          <w:szCs w:val="28"/>
        </w:rPr>
        <w:t>颗卫星之间的方向余弦向量：</w:t>
      </w:r>
    </w:p>
    <w:p w:rsidR="006E789C" w:rsidRPr="00B40266" w:rsidRDefault="00150A24">
      <w:pPr>
        <w:spacing w:line="360" w:lineRule="auto"/>
        <w:ind w:firstLineChars="200" w:firstLine="560"/>
        <w:rPr>
          <w:rFonts w:eastAsia="楷体"/>
          <w:sz w:val="28"/>
          <w:szCs w:val="28"/>
        </w:rPr>
      </w:pPr>
      <w:r w:rsidRPr="00B40266">
        <w:rPr>
          <w:rFonts w:eastAsia="楷体"/>
          <w:position w:val="-86"/>
          <w:sz w:val="28"/>
          <w:szCs w:val="28"/>
        </w:rPr>
        <w:object w:dxaOrig="5991" w:dyaOrig="1848">
          <v:shape id="_x0000_i1047" type="#_x0000_t75" style="width:299.2pt;height:91.65pt" o:ole="">
            <v:imagedata r:id="rId25" o:title=""/>
          </v:shape>
          <o:OLEObject Type="Embed" ProgID="Equation.DSMT4" ShapeID="_x0000_i1047" DrawAspect="Content" ObjectID="_1618910160" r:id="rId52"/>
        </w:object>
      </w:r>
      <w:r w:rsidRPr="00B40266">
        <w:rPr>
          <w:rFonts w:eastAsia="楷体"/>
          <w:sz w:val="28"/>
          <w:szCs w:val="28"/>
        </w:rPr>
        <w:t xml:space="preserve">      </w:t>
      </w:r>
    </w:p>
    <w:p w:rsidR="006E789C" w:rsidRPr="00B40266" w:rsidRDefault="00150A24">
      <w:pPr>
        <w:spacing w:line="360" w:lineRule="auto"/>
        <w:ind w:firstLineChars="200" w:firstLine="560"/>
        <w:rPr>
          <w:rFonts w:eastAsia="楷体"/>
          <w:sz w:val="28"/>
          <w:szCs w:val="28"/>
        </w:rPr>
      </w:pPr>
      <w:r w:rsidRPr="00B40266">
        <w:rPr>
          <w:rFonts w:eastAsia="楷体" w:hint="eastAsia"/>
          <w:sz w:val="28"/>
          <w:szCs w:val="28"/>
        </w:rPr>
        <w:lastRenderedPageBreak/>
        <w:t>根据所述</w:t>
      </w:r>
      <w:r w:rsidRPr="00B40266">
        <w:rPr>
          <w:rFonts w:eastAsia="楷体"/>
          <w:sz w:val="28"/>
          <w:szCs w:val="28"/>
        </w:rPr>
        <w:t>方向余弦向量</w:t>
      </w:r>
      <w:r w:rsidRPr="00B40266">
        <w:rPr>
          <w:rFonts w:eastAsia="楷体" w:hint="eastAsia"/>
          <w:sz w:val="28"/>
          <w:szCs w:val="28"/>
        </w:rPr>
        <w:t>求得</w:t>
      </w:r>
      <w:r w:rsidRPr="00B40266">
        <w:rPr>
          <w:rFonts w:eastAsia="楷体"/>
          <w:sz w:val="28"/>
          <w:szCs w:val="28"/>
        </w:rPr>
        <w:t>几何观测矩阵</w:t>
      </w:r>
      <w:r w:rsidRPr="00B40266">
        <w:rPr>
          <w:rFonts w:eastAsia="楷体"/>
          <w:position w:val="-12"/>
          <w:sz w:val="28"/>
          <w:szCs w:val="28"/>
        </w:rPr>
        <w:object w:dxaOrig="380" w:dyaOrig="353">
          <v:shape id="_x0000_i1048" type="#_x0000_t75" style="width:18.7pt;height:17.75pt" o:ole="">
            <v:imagedata r:id="rId27" o:title=""/>
          </v:shape>
          <o:OLEObject Type="Embed" ProgID="Equation.DSMT4" ShapeID="_x0000_i1048" DrawAspect="Content" ObjectID="_1618910161" r:id="rId53"/>
        </w:object>
      </w:r>
      <w:r w:rsidRPr="00B40266">
        <w:rPr>
          <w:rFonts w:eastAsia="楷体" w:hint="eastAsia"/>
          <w:sz w:val="28"/>
          <w:szCs w:val="28"/>
        </w:rPr>
        <w:t>如下：</w:t>
      </w:r>
    </w:p>
    <w:p w:rsidR="006E789C" w:rsidRPr="00B40266" w:rsidRDefault="00150A24">
      <w:pPr>
        <w:spacing w:line="360" w:lineRule="auto"/>
        <w:ind w:firstLine="200"/>
        <w:rPr>
          <w:rFonts w:eastAsia="楷体"/>
          <w:sz w:val="28"/>
          <w:szCs w:val="28"/>
        </w:rPr>
      </w:pPr>
      <w:r w:rsidRPr="00B40266">
        <w:rPr>
          <w:rFonts w:eastAsia="楷体"/>
          <w:position w:val="-102"/>
          <w:sz w:val="28"/>
          <w:szCs w:val="28"/>
        </w:rPr>
        <w:object w:dxaOrig="3777" w:dyaOrig="2160">
          <v:shape id="_x0000_i1049" type="#_x0000_t75" style="width:188.9pt;height:108.45pt" o:ole="">
            <v:imagedata r:id="rId29" o:title=""/>
          </v:shape>
          <o:OLEObject Type="Embed" ProgID="Equation.DSMT4" ShapeID="_x0000_i1049" DrawAspect="Content" ObjectID="_1618910162" r:id="rId54"/>
        </w:object>
      </w:r>
      <w:r w:rsidRPr="00B40266">
        <w:rPr>
          <w:rFonts w:eastAsia="楷体"/>
          <w:sz w:val="28"/>
          <w:szCs w:val="28"/>
        </w:rPr>
        <w:t xml:space="preserve">                         </w:t>
      </w:r>
    </w:p>
    <w:p w:rsidR="006E789C" w:rsidRPr="00B40266" w:rsidRDefault="00150A24">
      <w:pPr>
        <w:spacing w:line="360" w:lineRule="auto"/>
        <w:ind w:firstLine="200"/>
        <w:rPr>
          <w:rFonts w:eastAsia="楷体"/>
          <w:position w:val="-86"/>
          <w:sz w:val="28"/>
          <w:szCs w:val="28"/>
        </w:rPr>
      </w:pPr>
      <w:r w:rsidRPr="00B40266">
        <w:rPr>
          <w:rFonts w:eastAsia="楷体" w:hint="eastAsia"/>
          <w:sz w:val="28"/>
          <w:szCs w:val="28"/>
        </w:rPr>
        <w:t>根据所述</w:t>
      </w:r>
      <w:r w:rsidRPr="00B40266">
        <w:rPr>
          <w:rFonts w:eastAsia="楷体"/>
          <w:sz w:val="28"/>
          <w:szCs w:val="28"/>
        </w:rPr>
        <w:t>几何观测矩阵</w:t>
      </w:r>
      <w:r w:rsidRPr="00B40266">
        <w:rPr>
          <w:rFonts w:eastAsia="楷体" w:hint="eastAsia"/>
          <w:sz w:val="28"/>
          <w:szCs w:val="28"/>
        </w:rPr>
        <w:t>求得</w:t>
      </w:r>
      <w:r w:rsidRPr="00B40266">
        <w:rPr>
          <w:rFonts w:eastAsia="楷体"/>
          <w:position w:val="-12"/>
          <w:sz w:val="28"/>
          <w:szCs w:val="28"/>
        </w:rPr>
        <w:object w:dxaOrig="720" w:dyaOrig="380">
          <v:shape id="_x0000_i1050" type="#_x0000_t75" style="width:36.45pt;height:18.7pt" o:ole="">
            <v:imagedata r:id="rId31" o:title=""/>
          </v:shape>
          <o:OLEObject Type="Embed" ProgID="Equation.DSMT4" ShapeID="_x0000_i1050" DrawAspect="Content" ObjectID="_1618910163" r:id="rId55"/>
        </w:object>
      </w:r>
      <w:r w:rsidRPr="00B40266">
        <w:rPr>
          <w:rFonts w:eastAsia="楷体" w:hint="eastAsia"/>
          <w:sz w:val="28"/>
          <w:szCs w:val="28"/>
        </w:rPr>
        <w:t>如下：</w:t>
      </w:r>
      <w:r w:rsidRPr="00B40266">
        <w:rPr>
          <w:rFonts w:eastAsia="楷体"/>
          <w:position w:val="-86"/>
          <w:sz w:val="28"/>
          <w:szCs w:val="28"/>
        </w:rPr>
        <w:object w:dxaOrig="6928" w:dyaOrig="1848">
          <v:shape id="_x0000_i1051" type="#_x0000_t75" style="width:345.95pt;height:91.65pt" o:ole="">
            <v:imagedata r:id="rId33" o:title=""/>
          </v:shape>
          <o:OLEObject Type="Embed" ProgID="Equation.DSMT4" ShapeID="_x0000_i1051" DrawAspect="Content" ObjectID="_1618910164" r:id="rId56"/>
        </w:object>
      </w:r>
    </w:p>
    <w:p w:rsidR="006E789C" w:rsidRPr="00B40266" w:rsidRDefault="00150A24">
      <w:pPr>
        <w:spacing w:line="360" w:lineRule="auto"/>
        <w:ind w:firstLineChars="200" w:firstLine="560"/>
        <w:rPr>
          <w:rFonts w:eastAsia="楷体"/>
          <w:sz w:val="28"/>
          <w:szCs w:val="28"/>
        </w:rPr>
      </w:pPr>
      <w:r w:rsidRPr="00B40266">
        <w:rPr>
          <w:rFonts w:eastAsia="楷体" w:hint="eastAsia"/>
          <w:sz w:val="28"/>
          <w:szCs w:val="28"/>
        </w:rPr>
        <w:t>对所述</w:t>
      </w:r>
      <w:r w:rsidRPr="00B40266">
        <w:rPr>
          <w:rFonts w:eastAsia="楷体"/>
          <w:position w:val="-12"/>
          <w:sz w:val="28"/>
          <w:szCs w:val="28"/>
        </w:rPr>
        <w:object w:dxaOrig="720" w:dyaOrig="380">
          <v:shape id="_x0000_i1052" type="#_x0000_t75" style="width:36.45pt;height:18.7pt" o:ole="">
            <v:imagedata r:id="rId31" o:title=""/>
          </v:shape>
          <o:OLEObject Type="Embed" ProgID="Equation.DSMT4" ShapeID="_x0000_i1052" DrawAspect="Content" ObjectID="_1618910165" r:id="rId57"/>
        </w:object>
      </w:r>
      <w:r w:rsidRPr="00B40266">
        <w:rPr>
          <w:rFonts w:eastAsia="楷体"/>
          <w:sz w:val="28"/>
          <w:szCs w:val="28"/>
        </w:rPr>
        <w:t>进行分块处理，得到</w:t>
      </w:r>
    </w:p>
    <w:p w:rsidR="006E789C" w:rsidRPr="00B40266" w:rsidRDefault="00150A24">
      <w:pPr>
        <w:spacing w:line="360" w:lineRule="auto"/>
        <w:ind w:firstLine="200"/>
        <w:rPr>
          <w:rFonts w:eastAsia="楷体"/>
          <w:position w:val="-30"/>
          <w:sz w:val="28"/>
          <w:szCs w:val="28"/>
        </w:rPr>
      </w:pPr>
      <w:r w:rsidRPr="00B40266">
        <w:rPr>
          <w:rFonts w:eastAsia="楷体"/>
          <w:position w:val="-30"/>
          <w:sz w:val="28"/>
          <w:szCs w:val="28"/>
        </w:rPr>
        <w:object w:dxaOrig="1848" w:dyaOrig="720">
          <v:shape id="_x0000_i1053" type="#_x0000_t75" style="width:91.65pt;height:36.45pt" o:ole="">
            <v:imagedata r:id="rId36" o:title=""/>
          </v:shape>
          <o:OLEObject Type="Embed" ProgID="Equation.DSMT4" ShapeID="_x0000_i1053" DrawAspect="Content" ObjectID="_1618910166" r:id="rId58"/>
        </w:object>
      </w:r>
    </w:p>
    <w:p w:rsidR="006E789C" w:rsidRPr="00B40266" w:rsidRDefault="00150A24">
      <w:pPr>
        <w:spacing w:line="360" w:lineRule="auto"/>
        <w:ind w:firstLine="200"/>
        <w:rPr>
          <w:rFonts w:eastAsia="楷体"/>
          <w:position w:val="-94"/>
          <w:sz w:val="28"/>
          <w:szCs w:val="28"/>
        </w:rPr>
      </w:pPr>
      <w:r w:rsidRPr="00B40266">
        <w:rPr>
          <w:rFonts w:eastAsia="楷体" w:hint="eastAsia"/>
          <w:position w:val="-30"/>
          <w:sz w:val="28"/>
          <w:szCs w:val="28"/>
        </w:rPr>
        <w:t>其中，</w:t>
      </w:r>
      <w:r w:rsidRPr="00B40266">
        <w:rPr>
          <w:rFonts w:eastAsia="楷体"/>
          <w:position w:val="-94"/>
          <w:sz w:val="28"/>
          <w:szCs w:val="28"/>
        </w:rPr>
        <w:object w:dxaOrig="4755" w:dyaOrig="2011">
          <v:shape id="_x0000_i1054" type="#_x0000_t75" style="width:238.45pt;height:101pt" o:ole="">
            <v:imagedata r:id="rId38" o:title=""/>
          </v:shape>
          <o:OLEObject Type="Embed" ProgID="Equation.DSMT4" ShapeID="_x0000_i1054" DrawAspect="Content" ObjectID="_1618910167" r:id="rId59"/>
        </w:object>
      </w:r>
    </w:p>
    <w:p w:rsidR="006E789C" w:rsidRPr="00B40266" w:rsidRDefault="00150A24">
      <w:pPr>
        <w:spacing w:line="360" w:lineRule="auto"/>
        <w:ind w:firstLine="200"/>
        <w:rPr>
          <w:rFonts w:eastAsia="楷体"/>
          <w:sz w:val="28"/>
          <w:szCs w:val="28"/>
        </w:rPr>
      </w:pPr>
      <w:r w:rsidRPr="00B40266">
        <w:rPr>
          <w:rFonts w:eastAsia="楷体"/>
          <w:sz w:val="28"/>
          <w:szCs w:val="28"/>
        </w:rPr>
        <w:t>分别</w:t>
      </w:r>
      <w:r w:rsidRPr="00B40266">
        <w:rPr>
          <w:rFonts w:eastAsia="楷体" w:hint="eastAsia"/>
          <w:sz w:val="28"/>
          <w:szCs w:val="28"/>
        </w:rPr>
        <w:t>计算</w:t>
      </w:r>
      <w:r w:rsidRPr="00B40266">
        <w:rPr>
          <w:rFonts w:eastAsia="楷体"/>
          <w:sz w:val="28"/>
          <w:szCs w:val="28"/>
        </w:rPr>
        <w:t>块矩阵</w:t>
      </w:r>
      <w:r w:rsidRPr="00B40266">
        <w:rPr>
          <w:rFonts w:eastAsia="楷体"/>
          <w:position w:val="-4"/>
          <w:sz w:val="28"/>
          <w:szCs w:val="28"/>
        </w:rPr>
        <w:object w:dxaOrig="258" w:dyaOrig="258">
          <v:shape id="_x0000_i1055" type="#_x0000_t75" style="width:12.15pt;height:12.15pt" o:ole="">
            <v:imagedata r:id="rId40" o:title=""/>
          </v:shape>
          <o:OLEObject Type="Embed" ProgID="Equation.DSMT4" ShapeID="_x0000_i1055" DrawAspect="Content" ObjectID="_1618910168" r:id="rId60"/>
        </w:object>
      </w:r>
      <w:r w:rsidRPr="00B40266">
        <w:rPr>
          <w:rFonts w:eastAsia="楷体"/>
          <w:sz w:val="28"/>
          <w:szCs w:val="28"/>
        </w:rPr>
        <w:t>与</w:t>
      </w:r>
      <w:r w:rsidRPr="00B40266">
        <w:rPr>
          <w:rFonts w:eastAsia="楷体"/>
          <w:position w:val="-6"/>
          <w:sz w:val="28"/>
          <w:szCs w:val="28"/>
        </w:rPr>
        <w:object w:dxaOrig="258" w:dyaOrig="285">
          <v:shape id="_x0000_i1056" type="#_x0000_t75" style="width:12.15pt;height:14.05pt" o:ole="">
            <v:imagedata r:id="rId42" o:title=""/>
          </v:shape>
          <o:OLEObject Type="Embed" ProgID="Equation.DSMT4" ShapeID="_x0000_i1056" DrawAspect="Content" ObjectID="_1618910169" r:id="rId61"/>
        </w:object>
      </w:r>
      <w:r w:rsidRPr="00B40266">
        <w:rPr>
          <w:rFonts w:eastAsia="楷体" w:hint="eastAsia"/>
          <w:sz w:val="28"/>
          <w:szCs w:val="28"/>
        </w:rPr>
        <w:t>的逆矩阵，</w:t>
      </w:r>
      <w:r w:rsidR="001D0988">
        <w:rPr>
          <w:rFonts w:eastAsia="楷体" w:hint="eastAsia"/>
          <w:sz w:val="28"/>
          <w:szCs w:val="28"/>
        </w:rPr>
        <w:t>并</w:t>
      </w:r>
      <w:r w:rsidRPr="00B40266">
        <w:rPr>
          <w:rFonts w:eastAsia="楷体" w:hint="eastAsia"/>
          <w:sz w:val="28"/>
          <w:szCs w:val="28"/>
        </w:rPr>
        <w:t>对逆矩阵</w:t>
      </w:r>
      <w:r w:rsidRPr="00B40266">
        <w:rPr>
          <w:rFonts w:eastAsia="楷体"/>
          <w:sz w:val="28"/>
          <w:szCs w:val="28"/>
        </w:rPr>
        <w:t>，可得：</w:t>
      </w:r>
    </w:p>
    <w:p w:rsidR="006E789C" w:rsidRPr="00B40266" w:rsidRDefault="00150A24">
      <w:pPr>
        <w:spacing w:line="360" w:lineRule="auto"/>
        <w:ind w:firstLine="200"/>
        <w:rPr>
          <w:rFonts w:eastAsia="楷体"/>
          <w:position w:val="-58"/>
          <w:sz w:val="28"/>
          <w:szCs w:val="28"/>
        </w:rPr>
      </w:pPr>
      <w:r w:rsidRPr="00B40266">
        <w:rPr>
          <w:rFonts w:eastAsia="楷体"/>
          <w:position w:val="-60"/>
          <w:sz w:val="28"/>
          <w:szCs w:val="28"/>
        </w:rPr>
        <w:object w:dxaOrig="6222" w:dyaOrig="1318">
          <v:shape id="_x0000_i1057" type="#_x0000_t75" style="width:311.4pt;height:65.45pt" o:ole="">
            <v:imagedata r:id="rId44" o:title=""/>
          </v:shape>
          <o:OLEObject Type="Embed" ProgID="Equation.DSMT4" ShapeID="_x0000_i1057" DrawAspect="Content" ObjectID="_1618910170" r:id="rId62"/>
        </w:object>
      </w:r>
    </w:p>
    <w:p w:rsidR="006E789C" w:rsidRPr="00B40266" w:rsidRDefault="00150A24">
      <w:pPr>
        <w:spacing w:line="360" w:lineRule="auto"/>
        <w:ind w:firstLine="200"/>
        <w:rPr>
          <w:rFonts w:eastAsia="楷体"/>
          <w:sz w:val="28"/>
          <w:szCs w:val="28"/>
        </w:rPr>
      </w:pPr>
      <w:r w:rsidRPr="00B40266">
        <w:rPr>
          <w:rFonts w:eastAsia="楷体" w:hint="eastAsia"/>
          <w:sz w:val="28"/>
          <w:szCs w:val="28"/>
        </w:rPr>
        <w:t>根据对矩阵</w:t>
      </w:r>
      <w:r w:rsidRPr="00B40266">
        <w:rPr>
          <w:rFonts w:eastAsia="楷体"/>
          <w:position w:val="-4"/>
          <w:sz w:val="28"/>
          <w:szCs w:val="28"/>
        </w:rPr>
        <w:object w:dxaOrig="258" w:dyaOrig="258">
          <v:shape id="_x0000_i1058" type="#_x0000_t75" style="width:12.15pt;height:12.15pt" o:ole="">
            <v:imagedata r:id="rId40" o:title=""/>
          </v:shape>
          <o:OLEObject Type="Embed" ProgID="Equation.DSMT4" ShapeID="_x0000_i1058" DrawAspect="Content" ObjectID="_1618910171" r:id="rId63"/>
        </w:object>
      </w:r>
      <w:r w:rsidRPr="00B40266">
        <w:rPr>
          <w:rFonts w:eastAsia="楷体"/>
          <w:sz w:val="28"/>
          <w:szCs w:val="28"/>
        </w:rPr>
        <w:t>与</w:t>
      </w:r>
      <w:r w:rsidRPr="00B40266">
        <w:rPr>
          <w:rFonts w:eastAsia="楷体"/>
          <w:position w:val="-6"/>
          <w:sz w:val="28"/>
          <w:szCs w:val="28"/>
        </w:rPr>
        <w:object w:dxaOrig="258" w:dyaOrig="285">
          <v:shape id="_x0000_i1059" type="#_x0000_t75" style="width:12.15pt;height:14.05pt" o:ole="">
            <v:imagedata r:id="rId42" o:title=""/>
          </v:shape>
          <o:OLEObject Type="Embed" ProgID="Equation.DSMT4" ShapeID="_x0000_i1059" DrawAspect="Content" ObjectID="_1618910172" r:id="rId64"/>
        </w:object>
      </w:r>
      <w:r w:rsidRPr="00B40266">
        <w:rPr>
          <w:rFonts w:eastAsia="楷体"/>
          <w:sz w:val="28"/>
          <w:szCs w:val="28"/>
        </w:rPr>
        <w:t>进行求迹</w:t>
      </w:r>
      <w:r w:rsidRPr="00B40266">
        <w:rPr>
          <w:rFonts w:eastAsia="楷体" w:hint="eastAsia"/>
          <w:sz w:val="28"/>
          <w:szCs w:val="28"/>
        </w:rPr>
        <w:t>的结果，以及</w:t>
      </w:r>
      <w:r w:rsidRPr="00B40266">
        <w:rPr>
          <w:rFonts w:eastAsia="楷体"/>
          <w:sz w:val="28"/>
          <w:szCs w:val="28"/>
        </w:rPr>
        <w:t>则几何精度因子</w:t>
      </w:r>
      <w:r w:rsidRPr="00B40266">
        <w:rPr>
          <w:rFonts w:eastAsia="楷体"/>
          <w:sz w:val="28"/>
          <w:szCs w:val="28"/>
        </w:rPr>
        <w:t>GDOP</w:t>
      </w:r>
      <w:r w:rsidRPr="00B40266">
        <w:rPr>
          <w:rFonts w:eastAsia="楷体"/>
          <w:sz w:val="28"/>
          <w:szCs w:val="28"/>
          <w:vertAlign w:val="subscript"/>
        </w:rPr>
        <w:t>S</w:t>
      </w:r>
      <w:r w:rsidRPr="00B40266">
        <w:rPr>
          <w:rFonts w:eastAsia="楷体"/>
          <w:sz w:val="28"/>
          <w:szCs w:val="28"/>
        </w:rPr>
        <w:t>的表达式</w:t>
      </w:r>
      <w:r w:rsidRPr="00B40266">
        <w:rPr>
          <w:rFonts w:eastAsia="楷体" w:hint="eastAsia"/>
          <w:sz w:val="28"/>
          <w:szCs w:val="28"/>
        </w:rPr>
        <w:t>，得到</w:t>
      </w:r>
      <w:r w:rsidRPr="00B40266">
        <w:rPr>
          <w:rFonts w:eastAsia="楷体"/>
          <w:sz w:val="28"/>
          <w:szCs w:val="28"/>
        </w:rPr>
        <w:t>BD/GPS</w:t>
      </w:r>
      <w:r w:rsidRPr="00B40266">
        <w:rPr>
          <w:rFonts w:eastAsia="楷体"/>
          <w:sz w:val="28"/>
          <w:szCs w:val="28"/>
        </w:rPr>
        <w:t>双模接收机考虑约束件的系统层</w:t>
      </w:r>
      <w:r w:rsidRPr="00B40266">
        <w:rPr>
          <w:rFonts w:eastAsia="楷体"/>
          <w:sz w:val="28"/>
          <w:szCs w:val="28"/>
        </w:rPr>
        <w:t>GDOP</w:t>
      </w:r>
      <w:r w:rsidRPr="00B40266">
        <w:rPr>
          <w:rFonts w:eastAsia="楷体"/>
          <w:sz w:val="28"/>
          <w:szCs w:val="28"/>
        </w:rPr>
        <w:t>最小值的最终表达式为：</w:t>
      </w:r>
    </w:p>
    <w:p w:rsidR="006E789C" w:rsidRPr="00B40266" w:rsidRDefault="00150A24">
      <w:pPr>
        <w:spacing w:line="360" w:lineRule="auto"/>
        <w:ind w:firstLine="200"/>
        <w:rPr>
          <w:rFonts w:eastAsia="楷体"/>
          <w:position w:val="-58"/>
          <w:sz w:val="28"/>
          <w:szCs w:val="28"/>
        </w:rPr>
      </w:pPr>
      <w:r w:rsidRPr="00B40266">
        <w:rPr>
          <w:rFonts w:eastAsia="楷体"/>
          <w:position w:val="-58"/>
          <w:sz w:val="28"/>
          <w:szCs w:val="28"/>
        </w:rPr>
        <w:object w:dxaOrig="8178" w:dyaOrig="1277">
          <v:shape id="_x0000_i1060" type="#_x0000_t75" style="width:408.6pt;height:63.6pt" o:ole="">
            <v:imagedata r:id="rId23" o:title=""/>
          </v:shape>
          <o:OLEObject Type="Embed" ProgID="Equation.DSMT4" ShapeID="_x0000_i1060" DrawAspect="Content" ObjectID="_1618910173" r:id="rId65"/>
        </w:object>
      </w:r>
      <w:r w:rsidRPr="00B40266">
        <w:rPr>
          <w:rFonts w:eastAsia="楷体" w:hint="eastAsia"/>
          <w:position w:val="-58"/>
          <w:sz w:val="28"/>
          <w:szCs w:val="28"/>
        </w:rPr>
        <w:t>；</w:t>
      </w:r>
    </w:p>
    <w:p w:rsidR="006E789C" w:rsidRPr="00B40266" w:rsidRDefault="00150A24">
      <w:pPr>
        <w:pStyle w:val="2"/>
        <w:spacing w:after="0" w:line="360" w:lineRule="auto"/>
        <w:ind w:leftChars="0" w:left="0" w:firstLineChars="200" w:firstLine="560"/>
        <w:textAlignment w:val="center"/>
        <w:rPr>
          <w:rFonts w:eastAsia="楷体"/>
          <w:sz w:val="28"/>
          <w:szCs w:val="28"/>
        </w:rPr>
      </w:pPr>
      <w:r w:rsidRPr="00B40266">
        <w:rPr>
          <w:rFonts w:eastAsia="楷体" w:hint="eastAsia"/>
          <w:sz w:val="28"/>
          <w:szCs w:val="28"/>
        </w:rPr>
        <w:t>其中，所述几何精度因子</w:t>
      </w:r>
      <w:r w:rsidRPr="00B40266">
        <w:rPr>
          <w:rFonts w:eastAsia="楷体" w:hint="eastAsia"/>
          <w:sz w:val="28"/>
          <w:szCs w:val="28"/>
        </w:rPr>
        <w:t>GDOP</w:t>
      </w:r>
      <w:r w:rsidRPr="00B40266">
        <w:rPr>
          <w:rFonts w:eastAsia="楷体"/>
          <w:sz w:val="28"/>
          <w:szCs w:val="28"/>
          <w:vertAlign w:val="subscript"/>
        </w:rPr>
        <w:t>S</w:t>
      </w:r>
      <w:r w:rsidRPr="00B40266">
        <w:rPr>
          <w:rFonts w:eastAsia="楷体" w:hint="eastAsia"/>
          <w:sz w:val="28"/>
          <w:szCs w:val="28"/>
        </w:rPr>
        <w:t>的表达式如下：</w:t>
      </w:r>
    </w:p>
    <w:p w:rsidR="006E789C" w:rsidRPr="00B40266" w:rsidRDefault="00150A24">
      <w:pPr>
        <w:spacing w:line="460" w:lineRule="exact"/>
        <w:ind w:firstLineChars="200" w:firstLine="560"/>
        <w:rPr>
          <w:rFonts w:hAnsi="宋体"/>
          <w:i/>
          <w:kern w:val="0"/>
          <w:sz w:val="28"/>
          <w:szCs w:val="28"/>
        </w:rPr>
      </w:pPr>
      <w:r w:rsidRPr="00B40266">
        <w:rPr>
          <w:rFonts w:eastAsia="楷体"/>
          <w:sz w:val="28"/>
          <w:szCs w:val="28"/>
        </w:rPr>
        <w:lastRenderedPageBreak/>
        <w:t xml:space="preserve"> </w:t>
      </w:r>
      <w:r w:rsidRPr="00B40266">
        <w:rPr>
          <w:rFonts w:eastAsia="楷体"/>
          <w:position w:val="-24"/>
          <w:sz w:val="28"/>
          <w:szCs w:val="28"/>
        </w:rPr>
        <w:object w:dxaOrig="2676" w:dyaOrig="638">
          <v:shape id="_x0000_i1061" type="#_x0000_t75" style="width:133.7pt;height:32.75pt" o:ole="">
            <v:imagedata r:id="rId49" o:title=""/>
          </v:shape>
          <o:OLEObject Type="Embed" ProgID="Equation.DSMT4" ShapeID="_x0000_i1061" DrawAspect="Content" ObjectID="_1618910174" r:id="rId66"/>
        </w:object>
      </w:r>
      <w:r w:rsidRPr="00B40266">
        <w:rPr>
          <w:rFonts w:eastAsia="楷体"/>
          <w:sz w:val="28"/>
          <w:szCs w:val="28"/>
        </w:rPr>
        <w:t xml:space="preserve">    </w:t>
      </w:r>
      <w:r w:rsidRPr="00B40266">
        <w:rPr>
          <w:rFonts w:eastAsia="楷体" w:hint="eastAsia"/>
          <w:sz w:val="28"/>
          <w:szCs w:val="28"/>
        </w:rPr>
        <w:t>。</w:t>
      </w:r>
      <w:r w:rsidRPr="00B40266">
        <w:rPr>
          <w:rFonts w:eastAsia="楷体"/>
          <w:sz w:val="28"/>
          <w:szCs w:val="28"/>
        </w:rPr>
        <w:t xml:space="preserve">      </w:t>
      </w:r>
    </w:p>
    <w:p w:rsidR="006E789C" w:rsidRPr="00B40266" w:rsidRDefault="00150A24">
      <w:pPr>
        <w:spacing w:line="460" w:lineRule="exact"/>
        <w:ind w:firstLineChars="200" w:firstLine="560"/>
        <w:rPr>
          <w:rFonts w:ascii="楷体_GB2312" w:eastAsia="楷体_GB2312"/>
          <w:sz w:val="28"/>
          <w:szCs w:val="28"/>
        </w:rPr>
      </w:pPr>
      <w:r w:rsidRPr="00B40266">
        <w:rPr>
          <w:rFonts w:ascii="楷体_GB2312" w:eastAsia="楷体_GB2312" w:hint="eastAsia"/>
          <w:sz w:val="28"/>
          <w:szCs w:val="28"/>
        </w:rPr>
        <w:t>有益效果：</w:t>
      </w:r>
    </w:p>
    <w:p w:rsidR="006E789C" w:rsidRPr="00B40266" w:rsidRDefault="00150A24">
      <w:pPr>
        <w:spacing w:line="460" w:lineRule="exact"/>
        <w:ind w:firstLineChars="200" w:firstLine="560"/>
        <w:rPr>
          <w:rFonts w:ascii="楷体_GB2312" w:eastAsia="楷体_GB2312"/>
          <w:sz w:val="28"/>
          <w:szCs w:val="28"/>
        </w:rPr>
      </w:pPr>
      <w:r w:rsidRPr="00B40266">
        <w:rPr>
          <w:rFonts w:ascii="楷体_GB2312" w:eastAsia="楷体_GB2312" w:hint="eastAsia"/>
          <w:sz w:val="28"/>
          <w:szCs w:val="28"/>
        </w:rPr>
        <w:t>本发明由于考虑相关的约束条件，即：接收机与可见卫星之间的方向余弦向量的最后一个元素大余零，从而得到了BD/GPS双模接收机系统层GDOP计算的最小值，从而BD/GPS双模接收机选星以及定位性能评估等提供理论依据与技术方法。</w:t>
      </w:r>
    </w:p>
    <w:p w:rsidR="006E789C" w:rsidRPr="00B40266" w:rsidRDefault="006E789C">
      <w:pPr>
        <w:spacing w:line="460" w:lineRule="exact"/>
        <w:ind w:firstLineChars="200" w:firstLine="560"/>
        <w:rPr>
          <w:rFonts w:ascii="楷体_GB2312" w:eastAsia="楷体_GB2312"/>
          <w:sz w:val="28"/>
          <w:szCs w:val="28"/>
        </w:rPr>
      </w:pPr>
    </w:p>
    <w:p w:rsidR="006E789C" w:rsidRPr="00B40266" w:rsidRDefault="00150A24">
      <w:pPr>
        <w:spacing w:line="460" w:lineRule="exact"/>
        <w:rPr>
          <w:rFonts w:ascii="楷体_GB2312" w:eastAsia="楷体_GB2312"/>
          <w:b/>
          <w:sz w:val="28"/>
          <w:szCs w:val="28"/>
        </w:rPr>
      </w:pPr>
      <w:r w:rsidRPr="00B40266">
        <w:rPr>
          <w:rFonts w:ascii="楷体_GB2312" w:eastAsia="楷体_GB2312" w:hint="eastAsia"/>
          <w:b/>
          <w:sz w:val="28"/>
          <w:szCs w:val="28"/>
        </w:rPr>
        <w:t>具体实施方式</w:t>
      </w:r>
    </w:p>
    <w:p w:rsidR="006E789C" w:rsidRPr="00B40266" w:rsidRDefault="00150A24">
      <w:pPr>
        <w:pStyle w:val="ac"/>
        <w:spacing w:after="0" w:line="360" w:lineRule="auto"/>
        <w:ind w:firstLineChars="200" w:firstLine="584"/>
        <w:jc w:val="both"/>
        <w:rPr>
          <w:rFonts w:eastAsia="楷体_GB2312"/>
          <w:sz w:val="28"/>
          <w:szCs w:val="28"/>
        </w:rPr>
      </w:pPr>
      <w:r w:rsidRPr="00B40266">
        <w:rPr>
          <w:rFonts w:eastAsia="楷体_GB2312"/>
          <w:sz w:val="28"/>
          <w:szCs w:val="28"/>
        </w:rPr>
        <w:t>为使本发明的目的、技术方案和优点更加清楚，</w:t>
      </w:r>
      <w:r w:rsidRPr="00B40266">
        <w:rPr>
          <w:rFonts w:eastAsia="楷体_GB2312" w:hint="eastAsia"/>
          <w:sz w:val="28"/>
          <w:szCs w:val="28"/>
        </w:rPr>
        <w:t>下面本发明中的技术方案进行清楚、完整地描述，显然，所描述的实施例是本发明一部分实施例，而不是全部的实施例。基于本发明中的实施例，本领域普通技术人员在没有作出创造性劳动前提下所获得的所有其他实施例，都属于本发明保护的范围。</w:t>
      </w:r>
    </w:p>
    <w:p w:rsidR="006E789C" w:rsidRPr="00B40266" w:rsidRDefault="00150A24">
      <w:pPr>
        <w:pStyle w:val="2"/>
        <w:spacing w:after="0" w:line="360" w:lineRule="auto"/>
        <w:ind w:leftChars="0" w:left="0" w:firstLineChars="200" w:firstLine="560"/>
        <w:rPr>
          <w:rFonts w:eastAsia="楷体"/>
          <w:sz w:val="28"/>
          <w:szCs w:val="28"/>
        </w:rPr>
      </w:pPr>
      <w:r w:rsidRPr="00B40266">
        <w:rPr>
          <w:rFonts w:eastAsia="楷体"/>
          <w:sz w:val="28"/>
          <w:szCs w:val="28"/>
        </w:rPr>
        <w:t>在</w:t>
      </w:r>
      <w:r w:rsidRPr="00B40266">
        <w:rPr>
          <w:rFonts w:eastAsia="楷体"/>
          <w:sz w:val="28"/>
          <w:szCs w:val="28"/>
        </w:rPr>
        <w:t>BD/GPS</w:t>
      </w:r>
      <w:r w:rsidRPr="00B40266">
        <w:rPr>
          <w:rFonts w:eastAsia="楷体"/>
          <w:sz w:val="28"/>
          <w:szCs w:val="28"/>
        </w:rPr>
        <w:t>双模接收机中，需要</w:t>
      </w:r>
      <w:r w:rsidRPr="00B40266">
        <w:rPr>
          <w:rFonts w:eastAsia="楷体"/>
          <w:sz w:val="28"/>
          <w:szCs w:val="28"/>
        </w:rPr>
        <w:t>5</w:t>
      </w:r>
      <w:r w:rsidRPr="00B40266">
        <w:rPr>
          <w:rFonts w:eastAsia="楷体"/>
          <w:sz w:val="28"/>
          <w:szCs w:val="28"/>
        </w:rPr>
        <w:t>颗卫星即可进行定位解算，因此本发明仅讨论观测卫星数为</w:t>
      </w:r>
      <w:r w:rsidRPr="00B40266">
        <w:rPr>
          <w:rFonts w:eastAsia="楷体"/>
          <w:sz w:val="28"/>
          <w:szCs w:val="28"/>
        </w:rPr>
        <w:t>5</w:t>
      </w:r>
      <w:r w:rsidRPr="00B40266">
        <w:rPr>
          <w:rFonts w:eastAsia="楷体"/>
          <w:sz w:val="28"/>
          <w:szCs w:val="28"/>
        </w:rPr>
        <w:t>颗的情形。当观测到</w:t>
      </w:r>
      <w:r w:rsidRPr="00B40266">
        <w:rPr>
          <w:rFonts w:eastAsia="楷体"/>
          <w:sz w:val="28"/>
          <w:szCs w:val="28"/>
        </w:rPr>
        <w:t>5</w:t>
      </w:r>
      <w:r w:rsidRPr="00B40266">
        <w:rPr>
          <w:rFonts w:eastAsia="楷体"/>
          <w:sz w:val="28"/>
          <w:szCs w:val="28"/>
        </w:rPr>
        <w:t>颗卫星时，</w:t>
      </w:r>
      <w:r w:rsidRPr="00B40266">
        <w:rPr>
          <w:rFonts w:eastAsia="楷体"/>
          <w:sz w:val="28"/>
          <w:szCs w:val="28"/>
        </w:rPr>
        <w:t>BD/GPS</w:t>
      </w:r>
      <w:r w:rsidRPr="00B40266">
        <w:rPr>
          <w:rFonts w:eastAsia="楷体"/>
          <w:sz w:val="28"/>
          <w:szCs w:val="28"/>
        </w:rPr>
        <w:t>双模接收机系统层几何观测矩阵</w:t>
      </w:r>
      <w:r w:rsidRPr="00B40266">
        <w:rPr>
          <w:rFonts w:eastAsia="楷体"/>
          <w:position w:val="-12"/>
          <w:sz w:val="28"/>
          <w:szCs w:val="28"/>
        </w:rPr>
        <w:object w:dxaOrig="380" w:dyaOrig="353">
          <v:shape id="_x0000_i1062" type="#_x0000_t75" style="width:18.7pt;height:17.75pt" o:ole="">
            <v:imagedata r:id="rId9" o:title=""/>
          </v:shape>
          <o:OLEObject Type="Embed" ProgID="Equation.DSMT4" ShapeID="_x0000_i1062" DrawAspect="Content" ObjectID="_1618910175" r:id="rId67"/>
        </w:object>
      </w:r>
      <w:r w:rsidRPr="00B40266">
        <w:rPr>
          <w:rFonts w:eastAsia="楷体"/>
          <w:sz w:val="28"/>
          <w:szCs w:val="28"/>
        </w:rPr>
        <w:t>可以表示为：</w:t>
      </w:r>
    </w:p>
    <w:p w:rsidR="006E789C" w:rsidRPr="00B40266" w:rsidRDefault="00150A24">
      <w:pPr>
        <w:pStyle w:val="2"/>
        <w:spacing w:line="360" w:lineRule="auto"/>
        <w:ind w:firstLineChars="200" w:firstLine="560"/>
        <w:jc w:val="right"/>
        <w:rPr>
          <w:rFonts w:eastAsia="楷体"/>
          <w:sz w:val="28"/>
          <w:szCs w:val="28"/>
        </w:rPr>
      </w:pPr>
      <w:r w:rsidRPr="00B40266">
        <w:rPr>
          <w:rFonts w:eastAsia="楷体"/>
          <w:position w:val="-102"/>
          <w:sz w:val="28"/>
          <w:szCs w:val="28"/>
        </w:rPr>
        <w:object w:dxaOrig="4442" w:dyaOrig="2174">
          <v:shape id="_x0000_i1063" type="#_x0000_t75" style="width:222.55pt;height:109.4pt" o:ole="">
            <v:imagedata r:id="rId68" o:title=""/>
          </v:shape>
          <o:OLEObject Type="Embed" ProgID="Equation.DSMT4" ShapeID="_x0000_i1063" DrawAspect="Content" ObjectID="_1618910176" r:id="rId69"/>
        </w:object>
      </w:r>
      <w:r w:rsidRPr="00B40266">
        <w:rPr>
          <w:rFonts w:eastAsia="楷体"/>
          <w:sz w:val="28"/>
          <w:szCs w:val="28"/>
        </w:rPr>
        <w:t xml:space="preserve">                   (1)</w:t>
      </w:r>
    </w:p>
    <w:p w:rsidR="006E789C" w:rsidRPr="00B40266" w:rsidRDefault="00150A24">
      <w:pPr>
        <w:pStyle w:val="2"/>
        <w:spacing w:line="360" w:lineRule="auto"/>
        <w:rPr>
          <w:rFonts w:eastAsia="楷体"/>
          <w:sz w:val="28"/>
          <w:szCs w:val="28"/>
        </w:rPr>
      </w:pPr>
      <w:r w:rsidRPr="00B40266">
        <w:rPr>
          <w:rFonts w:eastAsia="楷体"/>
          <w:sz w:val="28"/>
          <w:szCs w:val="28"/>
        </w:rPr>
        <w:t>其中：</w:t>
      </w:r>
      <w:r w:rsidRPr="00B40266">
        <w:rPr>
          <w:rFonts w:eastAsia="楷体"/>
          <w:position w:val="-16"/>
          <w:sz w:val="28"/>
          <w:szCs w:val="28"/>
        </w:rPr>
        <w:object w:dxaOrig="1848" w:dyaOrig="435">
          <v:shape id="_x0000_i1064" type="#_x0000_t75" style="width:91.65pt;height:22.45pt" o:ole="">
            <v:imagedata r:id="rId70" o:title=""/>
          </v:shape>
          <o:OLEObject Type="Embed" ProgID="Equation.DSMT4" ShapeID="_x0000_i1064" DrawAspect="Content" ObjectID="_1618910177" r:id="rId71"/>
        </w:object>
      </w:r>
      <w:r w:rsidRPr="00B40266">
        <w:rPr>
          <w:rFonts w:eastAsia="楷体"/>
          <w:sz w:val="28"/>
          <w:szCs w:val="28"/>
        </w:rPr>
        <w:t>表示接收机与第</w:t>
      </w:r>
      <w:r w:rsidRPr="00B40266">
        <w:rPr>
          <w:rFonts w:eastAsia="楷体"/>
          <w:position w:val="-6"/>
          <w:sz w:val="28"/>
          <w:szCs w:val="28"/>
        </w:rPr>
        <w:object w:dxaOrig="136" w:dyaOrig="272">
          <v:shape id="_x0000_i1065" type="#_x0000_t75" style="width:6.55pt;height:14.05pt" o:ole="">
            <v:imagedata r:id="rId72" o:title=""/>
          </v:shape>
          <o:OLEObject Type="Embed" ProgID="Equation.DSMT4" ShapeID="_x0000_i1065" DrawAspect="Content" ObjectID="_1618910178" r:id="rId73"/>
        </w:object>
      </w:r>
      <w:r w:rsidRPr="00B40266">
        <w:rPr>
          <w:rFonts w:eastAsia="楷体"/>
          <w:sz w:val="28"/>
          <w:szCs w:val="28"/>
        </w:rPr>
        <w:t>颗卫星的方向余弦向量，可以根据接收机的初始位置以及第</w:t>
      </w:r>
      <w:r w:rsidRPr="00B40266">
        <w:rPr>
          <w:rFonts w:eastAsia="楷体"/>
          <w:position w:val="-6"/>
          <w:sz w:val="28"/>
          <w:szCs w:val="28"/>
        </w:rPr>
        <w:object w:dxaOrig="136" w:dyaOrig="272">
          <v:shape id="_x0000_i1066" type="#_x0000_t75" style="width:6.55pt;height:14.05pt" o:ole="">
            <v:imagedata r:id="rId74" o:title=""/>
          </v:shape>
          <o:OLEObject Type="Embed" ProgID="Equation.DSMT4" ShapeID="_x0000_i1066" DrawAspect="Content" ObjectID="_1618910179" r:id="rId75"/>
        </w:object>
      </w:r>
      <w:r w:rsidRPr="00B40266">
        <w:rPr>
          <w:rFonts w:eastAsia="楷体"/>
          <w:sz w:val="28"/>
          <w:szCs w:val="28"/>
        </w:rPr>
        <w:t>颗卫星的位置计算得出。此外，</w:t>
      </w:r>
      <w:r w:rsidRPr="00B40266">
        <w:rPr>
          <w:rFonts w:eastAsia="楷体"/>
          <w:position w:val="-12"/>
          <w:sz w:val="28"/>
          <w:szCs w:val="28"/>
        </w:rPr>
        <w:object w:dxaOrig="239" w:dyaOrig="360">
          <v:shape id="_x0000_i1067" type="#_x0000_t75" alt="" style="width:12.15pt;height:18.7pt" o:ole="">
            <v:imagedata r:id="rId76" o:title=""/>
          </v:shape>
          <o:OLEObject Type="Embed" ProgID="Equation.DSMT4" ShapeID="_x0000_i1067" DrawAspect="Content" ObjectID="_1618910180" r:id="rId77"/>
        </w:object>
      </w:r>
      <w:r w:rsidRPr="00B40266">
        <w:rPr>
          <w:rFonts w:eastAsia="楷体"/>
          <w:sz w:val="28"/>
          <w:szCs w:val="28"/>
        </w:rPr>
        <w:t>为单位向量，即</w:t>
      </w:r>
      <w:r w:rsidRPr="00B40266">
        <w:rPr>
          <w:rFonts w:eastAsia="楷体"/>
          <w:position w:val="-14"/>
          <w:sz w:val="28"/>
          <w:szCs w:val="28"/>
        </w:rPr>
        <w:object w:dxaOrig="660" w:dyaOrig="396">
          <v:shape id="_x0000_i1068" type="#_x0000_t75" alt="" style="width:33.65pt;height:19.65pt" o:ole="">
            <v:imagedata r:id="rId78" o:title=""/>
          </v:shape>
          <o:OLEObject Type="Embed" ProgID="Equation.DSMT4" ShapeID="_x0000_i1068" DrawAspect="Content" ObjectID="_1618910181" r:id="rId79"/>
        </w:object>
      </w:r>
      <w:r w:rsidRPr="00B40266">
        <w:rPr>
          <w:rFonts w:eastAsia="楷体"/>
          <w:sz w:val="28"/>
          <w:szCs w:val="28"/>
        </w:rPr>
        <w:t>。需要指出的是，由于参与定位解算的卫星均应为地平面上方的可视卫星，则所有卫星与</w:t>
      </w:r>
      <w:r w:rsidRPr="00B40266">
        <w:rPr>
          <w:rFonts w:eastAsia="楷体"/>
          <w:sz w:val="28"/>
          <w:szCs w:val="28"/>
        </w:rPr>
        <w:t>Z</w:t>
      </w:r>
      <w:r w:rsidRPr="00B40266">
        <w:rPr>
          <w:rFonts w:eastAsia="楷体"/>
          <w:sz w:val="28"/>
          <w:szCs w:val="28"/>
        </w:rPr>
        <w:t>轴的夹角应介于</w:t>
      </w:r>
      <w:r w:rsidRPr="00B40266">
        <w:rPr>
          <w:rFonts w:eastAsia="楷体"/>
          <w:sz w:val="28"/>
          <w:szCs w:val="28"/>
        </w:rPr>
        <w:t>0</w:t>
      </w:r>
      <w:r w:rsidRPr="00B40266">
        <w:rPr>
          <w:rFonts w:eastAsia="楷体"/>
          <w:sz w:val="28"/>
          <w:szCs w:val="28"/>
        </w:rPr>
        <w:t>和</w:t>
      </w:r>
      <w:r w:rsidRPr="00B40266">
        <w:rPr>
          <w:rFonts w:eastAsia="楷体"/>
          <w:position w:val="-10"/>
          <w:sz w:val="28"/>
          <w:szCs w:val="28"/>
        </w:rPr>
        <w:object w:dxaOrig="435" w:dyaOrig="340">
          <v:shape id="_x0000_i1069" type="#_x0000_t75" style="width:22.45pt;height:17.75pt" o:ole="">
            <v:imagedata r:id="rId14" o:title=""/>
          </v:shape>
          <o:OLEObject Type="Embed" ProgID="Equation.DSMT4" ShapeID="_x0000_i1069" DrawAspect="Content" ObjectID="_1618910182" r:id="rId80"/>
        </w:object>
      </w:r>
      <w:r w:rsidRPr="00B40266">
        <w:rPr>
          <w:rFonts w:eastAsia="楷体"/>
          <w:sz w:val="28"/>
          <w:szCs w:val="28"/>
        </w:rPr>
        <w:t>之间，因此方向余弦向量</w:t>
      </w:r>
      <w:r w:rsidRPr="00B40266">
        <w:rPr>
          <w:rFonts w:eastAsia="楷体"/>
          <w:position w:val="-12"/>
          <w:sz w:val="28"/>
          <w:szCs w:val="28"/>
        </w:rPr>
        <w:object w:dxaOrig="245" w:dyaOrig="353">
          <v:shape id="_x0000_i1070" type="#_x0000_t75" style="width:12.15pt;height:17.75pt" o:ole="">
            <v:imagedata r:id="rId16" o:title=""/>
          </v:shape>
          <o:OLEObject Type="Embed" ProgID="Equation.DSMT4" ShapeID="_x0000_i1070" DrawAspect="Content" ObjectID="_1618910183" r:id="rId81"/>
        </w:object>
      </w:r>
      <w:r w:rsidRPr="00B40266">
        <w:rPr>
          <w:rFonts w:eastAsia="楷体"/>
          <w:sz w:val="28"/>
          <w:szCs w:val="28"/>
        </w:rPr>
        <w:t>的第三个元素</w:t>
      </w:r>
      <w:r w:rsidRPr="00B40266">
        <w:rPr>
          <w:rFonts w:eastAsia="楷体"/>
          <w:sz w:val="28"/>
          <w:szCs w:val="28"/>
        </w:rPr>
        <w:t>(</w:t>
      </w:r>
      <w:r w:rsidRPr="00B40266">
        <w:rPr>
          <w:rFonts w:eastAsia="楷体"/>
          <w:position w:val="-12"/>
          <w:sz w:val="28"/>
          <w:szCs w:val="28"/>
        </w:rPr>
        <w:object w:dxaOrig="285" w:dyaOrig="353">
          <v:shape id="_x0000_i1071" type="#_x0000_t75" style="width:14.05pt;height:17.75pt" o:ole="">
            <v:imagedata r:id="rId82" o:title=""/>
          </v:shape>
          <o:OLEObject Type="Embed" ProgID="Equation.DSMT4" ShapeID="_x0000_i1071" DrawAspect="Content" ObjectID="_1618910184" r:id="rId83"/>
        </w:object>
      </w:r>
      <w:r w:rsidRPr="00B40266">
        <w:rPr>
          <w:rFonts w:eastAsia="楷体"/>
          <w:sz w:val="28"/>
          <w:szCs w:val="28"/>
        </w:rPr>
        <w:t>)</w:t>
      </w:r>
      <w:r w:rsidRPr="00B40266">
        <w:rPr>
          <w:rFonts w:eastAsia="楷体"/>
          <w:sz w:val="28"/>
          <w:szCs w:val="28"/>
        </w:rPr>
        <w:t>应大于零。</w:t>
      </w:r>
    </w:p>
    <w:p w:rsidR="006E789C" w:rsidRPr="00B40266" w:rsidRDefault="00150A24">
      <w:pPr>
        <w:pStyle w:val="2"/>
        <w:spacing w:line="360" w:lineRule="auto"/>
        <w:ind w:firstLineChars="200" w:firstLine="560"/>
        <w:rPr>
          <w:rFonts w:eastAsia="楷体"/>
          <w:sz w:val="28"/>
          <w:szCs w:val="28"/>
        </w:rPr>
      </w:pPr>
      <w:r w:rsidRPr="00B40266">
        <w:rPr>
          <w:rFonts w:eastAsia="楷体"/>
          <w:sz w:val="28"/>
          <w:szCs w:val="28"/>
        </w:rPr>
        <w:t>在</w:t>
      </w:r>
      <w:r w:rsidRPr="00B40266">
        <w:rPr>
          <w:rFonts w:eastAsia="楷体"/>
          <w:sz w:val="28"/>
          <w:szCs w:val="28"/>
        </w:rPr>
        <w:t>BD/GPS</w:t>
      </w:r>
      <w:r w:rsidRPr="00B40266">
        <w:rPr>
          <w:rFonts w:eastAsia="楷体"/>
          <w:sz w:val="28"/>
          <w:szCs w:val="28"/>
        </w:rPr>
        <w:t>双模接收机中，考虑约束条件的系统层</w:t>
      </w:r>
      <w:r w:rsidRPr="00B40266">
        <w:rPr>
          <w:rFonts w:eastAsia="楷体"/>
          <w:sz w:val="28"/>
          <w:szCs w:val="28"/>
        </w:rPr>
        <w:t>GDOP</w:t>
      </w:r>
      <w:r w:rsidRPr="00B40266">
        <w:rPr>
          <w:rFonts w:eastAsia="楷体"/>
          <w:sz w:val="28"/>
          <w:szCs w:val="28"/>
        </w:rPr>
        <w:t>最小值的具体计算方法如下：</w:t>
      </w:r>
    </w:p>
    <w:p w:rsidR="006E789C" w:rsidRPr="00B40266" w:rsidRDefault="00150A24">
      <w:pPr>
        <w:pStyle w:val="2"/>
        <w:spacing w:line="360" w:lineRule="auto"/>
        <w:ind w:firstLineChars="200" w:firstLine="560"/>
        <w:textAlignment w:val="center"/>
        <w:rPr>
          <w:rFonts w:eastAsia="楷体"/>
          <w:sz w:val="28"/>
          <w:szCs w:val="28"/>
        </w:rPr>
      </w:pPr>
      <w:r w:rsidRPr="00B40266">
        <w:rPr>
          <w:rFonts w:eastAsia="楷体"/>
          <w:sz w:val="28"/>
          <w:szCs w:val="28"/>
        </w:rPr>
        <w:lastRenderedPageBreak/>
        <w:t>根据几何观测矩阵</w:t>
      </w:r>
      <w:r w:rsidRPr="00B40266">
        <w:rPr>
          <w:rFonts w:eastAsia="楷体"/>
          <w:position w:val="-12"/>
          <w:sz w:val="28"/>
          <w:szCs w:val="28"/>
        </w:rPr>
        <w:object w:dxaOrig="380" w:dyaOrig="353">
          <v:shape id="_x0000_i1072" type="#_x0000_t75" style="width:18.7pt;height:17.75pt" o:ole="">
            <v:imagedata r:id="rId9" o:title=""/>
          </v:shape>
          <o:OLEObject Type="Embed" ProgID="Equation.DSMT4" ShapeID="_x0000_i1072" DrawAspect="Content" ObjectID="_1618910185" r:id="rId84"/>
        </w:object>
      </w:r>
      <w:r w:rsidRPr="00B40266">
        <w:rPr>
          <w:rFonts w:eastAsia="楷体"/>
          <w:sz w:val="28"/>
          <w:szCs w:val="28"/>
        </w:rPr>
        <w:t>，则几何精度因子</w:t>
      </w:r>
      <w:r w:rsidRPr="00B40266">
        <w:rPr>
          <w:rFonts w:eastAsia="楷体"/>
          <w:sz w:val="28"/>
          <w:szCs w:val="28"/>
        </w:rPr>
        <w:t>(GDOP</w:t>
      </w:r>
      <w:r w:rsidRPr="00B40266">
        <w:rPr>
          <w:rFonts w:eastAsia="楷体"/>
          <w:sz w:val="28"/>
          <w:szCs w:val="28"/>
          <w:vertAlign w:val="subscript"/>
        </w:rPr>
        <w:t>S</w:t>
      </w:r>
      <w:r w:rsidRPr="00B40266">
        <w:rPr>
          <w:rFonts w:eastAsia="楷体"/>
          <w:sz w:val="28"/>
          <w:szCs w:val="28"/>
        </w:rPr>
        <w:t>)</w:t>
      </w:r>
      <w:r w:rsidRPr="00B40266">
        <w:rPr>
          <w:rFonts w:eastAsia="楷体"/>
          <w:sz w:val="28"/>
          <w:szCs w:val="28"/>
        </w:rPr>
        <w:t>的表达式如下：</w:t>
      </w:r>
      <w:bookmarkStart w:id="0" w:name="_Ref364328743"/>
    </w:p>
    <w:p w:rsidR="006E789C" w:rsidRPr="00B40266" w:rsidRDefault="00150A24">
      <w:pPr>
        <w:pStyle w:val="2"/>
        <w:wordWrap w:val="0"/>
        <w:spacing w:line="360" w:lineRule="auto"/>
        <w:ind w:firstLineChars="200" w:firstLine="560"/>
        <w:jc w:val="right"/>
        <w:textAlignment w:val="center"/>
        <w:rPr>
          <w:rFonts w:eastAsia="楷体"/>
          <w:sz w:val="28"/>
          <w:szCs w:val="28"/>
        </w:rPr>
      </w:pPr>
      <w:r w:rsidRPr="00B40266">
        <w:rPr>
          <w:rFonts w:eastAsia="楷体"/>
          <w:sz w:val="28"/>
          <w:szCs w:val="28"/>
        </w:rPr>
        <w:t xml:space="preserve"> </w:t>
      </w:r>
      <w:r w:rsidRPr="00B40266">
        <w:rPr>
          <w:rFonts w:eastAsia="楷体"/>
          <w:position w:val="-24"/>
          <w:sz w:val="28"/>
          <w:szCs w:val="28"/>
        </w:rPr>
        <w:object w:dxaOrig="2676" w:dyaOrig="638">
          <v:shape id="_x0000_i1073" type="#_x0000_t75" style="width:133.7pt;height:32.75pt" o:ole="">
            <v:imagedata r:id="rId49" o:title=""/>
          </v:shape>
          <o:OLEObject Type="Embed" ProgID="Equation.DSMT4" ShapeID="_x0000_i1073" DrawAspect="Content" ObjectID="_1618910186" r:id="rId85"/>
        </w:object>
      </w:r>
      <w:r w:rsidRPr="00B40266">
        <w:rPr>
          <w:rFonts w:eastAsia="楷体"/>
          <w:sz w:val="28"/>
          <w:szCs w:val="28"/>
        </w:rPr>
        <w:t xml:space="preserve">                       (2)</w:t>
      </w:r>
      <w:bookmarkEnd w:id="0"/>
    </w:p>
    <w:p w:rsidR="006E789C" w:rsidRPr="00B40266" w:rsidRDefault="00150A24">
      <w:pPr>
        <w:pStyle w:val="2"/>
        <w:spacing w:line="360" w:lineRule="auto"/>
        <w:ind w:firstLineChars="200" w:firstLine="560"/>
        <w:textAlignment w:val="center"/>
        <w:rPr>
          <w:rFonts w:eastAsia="楷体"/>
          <w:sz w:val="28"/>
          <w:szCs w:val="28"/>
        </w:rPr>
      </w:pPr>
      <w:r w:rsidRPr="00B40266">
        <w:rPr>
          <w:rFonts w:eastAsia="楷体"/>
          <w:sz w:val="28"/>
          <w:szCs w:val="28"/>
        </w:rPr>
        <w:t>在式</w:t>
      </w:r>
      <w:r w:rsidRPr="00B40266">
        <w:rPr>
          <w:rFonts w:eastAsia="楷体"/>
          <w:sz w:val="28"/>
          <w:szCs w:val="28"/>
        </w:rPr>
        <w:t>(2)</w:t>
      </w:r>
      <w:r w:rsidRPr="00B40266">
        <w:rPr>
          <w:rFonts w:eastAsia="楷体"/>
          <w:sz w:val="28"/>
          <w:szCs w:val="28"/>
        </w:rPr>
        <w:t>中，矩阵</w:t>
      </w:r>
      <w:r w:rsidRPr="00B40266">
        <w:rPr>
          <w:rFonts w:eastAsia="楷体"/>
          <w:position w:val="-12"/>
          <w:sz w:val="28"/>
          <w:szCs w:val="28"/>
        </w:rPr>
        <w:object w:dxaOrig="720" w:dyaOrig="380">
          <v:shape id="_x0000_i1074" type="#_x0000_t75" style="width:36.45pt;height:18.7pt" o:ole="">
            <v:imagedata r:id="rId11" o:title=""/>
          </v:shape>
          <o:OLEObject Type="Embed" ProgID="Equation.DSMT4" ShapeID="_x0000_i1074" DrawAspect="Content" ObjectID="_1618910187" r:id="rId86"/>
        </w:object>
      </w:r>
      <w:r w:rsidRPr="00B40266">
        <w:rPr>
          <w:rFonts w:eastAsia="楷体"/>
          <w:sz w:val="28"/>
          <w:szCs w:val="28"/>
        </w:rPr>
        <w:t>为</w:t>
      </w:r>
    </w:p>
    <w:p w:rsidR="006E789C" w:rsidRPr="00B40266" w:rsidRDefault="00150A24">
      <w:pPr>
        <w:pStyle w:val="2"/>
        <w:spacing w:line="360" w:lineRule="auto"/>
        <w:ind w:firstLineChars="200" w:firstLine="560"/>
        <w:jc w:val="right"/>
        <w:textAlignment w:val="center"/>
        <w:rPr>
          <w:rFonts w:eastAsia="楷体"/>
          <w:sz w:val="28"/>
          <w:szCs w:val="28"/>
        </w:rPr>
      </w:pPr>
      <w:r w:rsidRPr="00B40266">
        <w:rPr>
          <w:rFonts w:eastAsia="楷体"/>
          <w:position w:val="-170"/>
          <w:sz w:val="28"/>
          <w:szCs w:val="28"/>
        </w:rPr>
        <w:object w:dxaOrig="5475" w:dyaOrig="3532">
          <v:shape id="_x0000_i1075" type="#_x0000_t75" style="width:273.95pt;height:175.8pt" o:ole="">
            <v:imagedata r:id="rId87" o:title=""/>
          </v:shape>
          <o:OLEObject Type="Embed" ProgID="Equation.DSMT4" ShapeID="_x0000_i1075" DrawAspect="Content" ObjectID="_1618910188" r:id="rId88"/>
        </w:object>
      </w:r>
      <w:r w:rsidRPr="00B40266">
        <w:rPr>
          <w:rFonts w:eastAsia="楷体"/>
          <w:sz w:val="28"/>
          <w:szCs w:val="28"/>
        </w:rPr>
        <w:t xml:space="preserve">          (3)</w:t>
      </w:r>
    </w:p>
    <w:p w:rsidR="006E789C" w:rsidRPr="00B40266" w:rsidRDefault="00150A24">
      <w:pPr>
        <w:spacing w:line="360" w:lineRule="auto"/>
        <w:ind w:firstLineChars="200" w:firstLine="560"/>
        <w:rPr>
          <w:rFonts w:eastAsia="楷体"/>
          <w:sz w:val="28"/>
          <w:szCs w:val="28"/>
        </w:rPr>
      </w:pPr>
      <w:r w:rsidRPr="00B40266">
        <w:rPr>
          <w:rFonts w:eastAsia="楷体"/>
          <w:sz w:val="28"/>
          <w:szCs w:val="28"/>
        </w:rPr>
        <w:t>对</w:t>
      </w:r>
      <w:r w:rsidRPr="00B40266">
        <w:rPr>
          <w:rFonts w:eastAsia="楷体"/>
          <w:position w:val="-12"/>
          <w:sz w:val="28"/>
          <w:szCs w:val="28"/>
        </w:rPr>
        <w:object w:dxaOrig="720" w:dyaOrig="380">
          <v:shape id="_x0000_i1076" type="#_x0000_t75" style="width:36.45pt;height:18.7pt" o:ole="">
            <v:imagedata r:id="rId89" o:title=""/>
          </v:shape>
          <o:OLEObject Type="Embed" ProgID="Equation.DSMT4" ShapeID="_x0000_i1076" DrawAspect="Content" ObjectID="_1618910189" r:id="rId90"/>
        </w:object>
      </w:r>
      <w:r w:rsidRPr="00B40266">
        <w:rPr>
          <w:rFonts w:eastAsia="楷体"/>
          <w:sz w:val="28"/>
          <w:szCs w:val="28"/>
        </w:rPr>
        <w:t>进行分块处理，得到</w:t>
      </w:r>
    </w:p>
    <w:p w:rsidR="006E789C" w:rsidRPr="00B40266" w:rsidRDefault="00150A24">
      <w:pPr>
        <w:spacing w:line="360" w:lineRule="auto"/>
        <w:ind w:firstLineChars="200" w:firstLine="560"/>
        <w:jc w:val="right"/>
        <w:rPr>
          <w:rFonts w:eastAsia="楷体"/>
          <w:sz w:val="28"/>
          <w:szCs w:val="28"/>
        </w:rPr>
      </w:pPr>
      <w:r w:rsidRPr="00B40266">
        <w:rPr>
          <w:rFonts w:eastAsia="楷体"/>
          <w:position w:val="-30"/>
          <w:sz w:val="28"/>
          <w:szCs w:val="28"/>
        </w:rPr>
        <w:object w:dxaOrig="1875" w:dyaOrig="720">
          <v:shape id="_x0000_i1077" type="#_x0000_t75" style="width:94.45pt;height:36.45pt" o:ole="">
            <v:imagedata r:id="rId91" o:title=""/>
          </v:shape>
          <o:OLEObject Type="Embed" ProgID="Equation.DSMT4" ShapeID="_x0000_i1077" DrawAspect="Content" ObjectID="_1618910190" r:id="rId92"/>
        </w:object>
      </w:r>
      <w:r w:rsidRPr="00B40266">
        <w:rPr>
          <w:rFonts w:eastAsia="楷体"/>
          <w:sz w:val="28"/>
          <w:szCs w:val="28"/>
        </w:rPr>
        <w:t xml:space="preserve">                            (4)</w:t>
      </w:r>
    </w:p>
    <w:p w:rsidR="006E789C" w:rsidRPr="00B40266" w:rsidRDefault="00150A24">
      <w:pPr>
        <w:spacing w:line="360" w:lineRule="auto"/>
        <w:ind w:firstLineChars="200" w:firstLine="560"/>
        <w:rPr>
          <w:rFonts w:eastAsia="楷体"/>
          <w:sz w:val="28"/>
          <w:szCs w:val="28"/>
        </w:rPr>
      </w:pPr>
      <w:r w:rsidRPr="00B40266">
        <w:rPr>
          <w:rFonts w:eastAsia="楷体"/>
          <w:sz w:val="28"/>
          <w:szCs w:val="28"/>
        </w:rPr>
        <w:t>其中，</w:t>
      </w:r>
      <w:r w:rsidRPr="00B40266">
        <w:rPr>
          <w:rFonts w:eastAsia="楷体"/>
          <w:sz w:val="28"/>
          <w:szCs w:val="28"/>
        </w:rPr>
        <w:t xml:space="preserve"> </w:t>
      </w:r>
    </w:p>
    <w:p w:rsidR="006E789C" w:rsidRPr="00B40266" w:rsidRDefault="00150A24">
      <w:pPr>
        <w:spacing w:line="360" w:lineRule="auto"/>
        <w:ind w:firstLineChars="200" w:firstLine="560"/>
        <w:jc w:val="right"/>
        <w:rPr>
          <w:rFonts w:eastAsia="楷体"/>
          <w:sz w:val="28"/>
          <w:szCs w:val="28"/>
        </w:rPr>
      </w:pPr>
      <w:r w:rsidRPr="00B40266">
        <w:rPr>
          <w:rFonts w:eastAsia="楷体"/>
          <w:sz w:val="28"/>
          <w:szCs w:val="28"/>
        </w:rPr>
        <w:t xml:space="preserve">  </w:t>
      </w:r>
      <w:r w:rsidRPr="00B40266">
        <w:rPr>
          <w:rFonts w:eastAsia="楷体"/>
          <w:position w:val="-280"/>
          <w:sz w:val="28"/>
          <w:szCs w:val="28"/>
        </w:rPr>
        <w:object w:dxaOrig="3125" w:dyaOrig="5719">
          <v:shape id="_x0000_i1078" type="#_x0000_t75" style="width:156.15pt;height:285.2pt" o:ole="">
            <v:imagedata r:id="rId93" o:title=""/>
          </v:shape>
          <o:OLEObject Type="Embed" ProgID="Equation.DSMT4" ShapeID="_x0000_i1078" DrawAspect="Content" ObjectID="_1618910191" r:id="rId94"/>
        </w:object>
      </w:r>
      <w:r w:rsidRPr="00B40266">
        <w:rPr>
          <w:rFonts w:eastAsia="楷体"/>
          <w:sz w:val="28"/>
          <w:szCs w:val="28"/>
        </w:rPr>
        <w:t xml:space="preserve">               (5)</w:t>
      </w:r>
    </w:p>
    <w:p w:rsidR="006E789C" w:rsidRPr="00B40266" w:rsidRDefault="00150A24">
      <w:pPr>
        <w:spacing w:line="360" w:lineRule="auto"/>
        <w:ind w:firstLineChars="200" w:firstLine="560"/>
        <w:jc w:val="left"/>
        <w:rPr>
          <w:rFonts w:eastAsia="楷体"/>
          <w:sz w:val="28"/>
          <w:szCs w:val="28"/>
        </w:rPr>
      </w:pPr>
      <w:r w:rsidRPr="00B40266">
        <w:rPr>
          <w:rFonts w:eastAsia="楷体"/>
          <w:sz w:val="28"/>
          <w:szCs w:val="28"/>
        </w:rPr>
        <w:lastRenderedPageBreak/>
        <w:t>根据分块矩阵求逆公式对式</w:t>
      </w:r>
      <w:r w:rsidRPr="00B40266">
        <w:fldChar w:fldCharType="begin"/>
      </w:r>
      <w:r w:rsidRPr="00B40266">
        <w:instrText xml:space="preserve"> REF _Ref364328947 \h  \* MERGEFORMAT </w:instrText>
      </w:r>
      <w:r w:rsidRPr="00B40266">
        <w:fldChar w:fldCharType="separate"/>
      </w:r>
      <w:r w:rsidRPr="00B40266">
        <w:rPr>
          <w:rFonts w:eastAsia="楷体"/>
          <w:sz w:val="28"/>
          <w:szCs w:val="28"/>
        </w:rPr>
        <w:t>(4)</w:t>
      </w:r>
      <w:r w:rsidRPr="00B40266">
        <w:fldChar w:fldCharType="end"/>
      </w:r>
      <w:r w:rsidRPr="00B40266">
        <w:rPr>
          <w:rFonts w:eastAsia="楷体"/>
          <w:sz w:val="28"/>
          <w:szCs w:val="28"/>
        </w:rPr>
        <w:t>进行求逆，得到：</w:t>
      </w:r>
    </w:p>
    <w:p w:rsidR="006E789C" w:rsidRPr="00B40266" w:rsidRDefault="00150A24">
      <w:pPr>
        <w:spacing w:line="360" w:lineRule="auto"/>
        <w:ind w:firstLineChars="200" w:firstLine="560"/>
        <w:jc w:val="right"/>
        <w:rPr>
          <w:rFonts w:eastAsia="楷体"/>
          <w:sz w:val="28"/>
          <w:szCs w:val="28"/>
        </w:rPr>
      </w:pPr>
      <w:r w:rsidRPr="00B40266">
        <w:rPr>
          <w:rFonts w:eastAsia="楷体"/>
          <w:position w:val="-46"/>
          <w:sz w:val="28"/>
          <w:szCs w:val="28"/>
        </w:rPr>
        <w:object w:dxaOrig="6127" w:dyaOrig="1046">
          <v:shape id="_x0000_i1079" type="#_x0000_t75" style="width:306.7pt;height:52.35pt" o:ole="">
            <v:imagedata r:id="rId95" o:title=""/>
          </v:shape>
          <o:OLEObject Type="Embed" ProgID="Equation.DSMT4" ShapeID="_x0000_i1079" DrawAspect="Content" ObjectID="_1618910192" r:id="rId96"/>
        </w:object>
      </w:r>
      <w:r w:rsidRPr="00B40266">
        <w:rPr>
          <w:rFonts w:eastAsia="楷体"/>
          <w:sz w:val="28"/>
          <w:szCs w:val="28"/>
        </w:rPr>
        <w:t xml:space="preserve">           (6)</w:t>
      </w:r>
    </w:p>
    <w:p w:rsidR="006E789C" w:rsidRPr="00B40266" w:rsidRDefault="006E789C">
      <w:pPr>
        <w:spacing w:line="360" w:lineRule="auto"/>
        <w:ind w:firstLineChars="200" w:firstLine="560"/>
        <w:jc w:val="right"/>
        <w:rPr>
          <w:rFonts w:eastAsia="楷体"/>
          <w:vanish/>
          <w:sz w:val="28"/>
          <w:szCs w:val="28"/>
        </w:rPr>
      </w:pPr>
    </w:p>
    <w:p w:rsidR="006E789C" w:rsidRPr="00B40266" w:rsidRDefault="00150A24">
      <w:pPr>
        <w:pStyle w:val="a3"/>
        <w:spacing w:before="0" w:after="0" w:line="360" w:lineRule="auto"/>
        <w:ind w:firstLineChars="200" w:firstLine="560"/>
        <w:rPr>
          <w:rFonts w:ascii="Times New Roman" w:eastAsia="楷体" w:hAnsi="Times New Roman"/>
          <w:sz w:val="28"/>
          <w:szCs w:val="28"/>
        </w:rPr>
      </w:pPr>
      <w:r w:rsidRPr="00B40266">
        <w:rPr>
          <w:rFonts w:ascii="Times New Roman" w:eastAsia="楷体" w:hAnsi="Times New Roman"/>
          <w:sz w:val="28"/>
          <w:szCs w:val="28"/>
        </w:rPr>
        <w:t>在式</w:t>
      </w:r>
      <w:r w:rsidRPr="00B40266">
        <w:rPr>
          <w:rFonts w:ascii="Times New Roman" w:eastAsia="楷体" w:hAnsi="Times New Roman"/>
          <w:sz w:val="28"/>
          <w:szCs w:val="28"/>
        </w:rPr>
        <w:t>(6)</w:t>
      </w:r>
      <w:r w:rsidRPr="00B40266">
        <w:rPr>
          <w:rFonts w:ascii="Times New Roman" w:eastAsia="楷体" w:hAnsi="Times New Roman"/>
          <w:sz w:val="28"/>
          <w:szCs w:val="28"/>
        </w:rPr>
        <w:t>中，非对角元素对计算</w:t>
      </w:r>
      <w:r w:rsidRPr="00B40266">
        <w:rPr>
          <w:rFonts w:ascii="Times New Roman" w:eastAsia="楷体" w:hAnsi="Times New Roman"/>
          <w:sz w:val="28"/>
          <w:szCs w:val="28"/>
        </w:rPr>
        <w:t>GDOP</w:t>
      </w:r>
      <w:r w:rsidRPr="00B40266">
        <w:rPr>
          <w:rFonts w:ascii="Times New Roman" w:eastAsia="楷体" w:hAnsi="Times New Roman"/>
          <w:sz w:val="28"/>
          <w:szCs w:val="28"/>
          <w:vertAlign w:val="subscript"/>
        </w:rPr>
        <w:t>U</w:t>
      </w:r>
      <w:r w:rsidRPr="00B40266">
        <w:rPr>
          <w:rFonts w:ascii="Times New Roman" w:eastAsia="楷体" w:hAnsi="Times New Roman"/>
          <w:sz w:val="28"/>
          <w:szCs w:val="28"/>
        </w:rPr>
        <w:t>最小值无影响。将式</w:t>
      </w:r>
      <w:r w:rsidRPr="00B40266">
        <w:rPr>
          <w:rFonts w:ascii="Times New Roman" w:eastAsia="楷体" w:hAnsi="Times New Roman"/>
          <w:sz w:val="28"/>
          <w:szCs w:val="28"/>
        </w:rPr>
        <w:t>(</w:t>
      </w:r>
      <w:r w:rsidRPr="00B40266">
        <w:rPr>
          <w:rFonts w:ascii="Times New Roman" w:eastAsia="楷体" w:hAnsi="Times New Roman" w:hint="eastAsia"/>
          <w:sz w:val="28"/>
          <w:szCs w:val="28"/>
        </w:rPr>
        <w:t>6</w:t>
      </w:r>
      <w:r w:rsidRPr="00B40266">
        <w:rPr>
          <w:rFonts w:ascii="Times New Roman" w:eastAsia="楷体" w:hAnsi="Times New Roman"/>
          <w:sz w:val="28"/>
          <w:szCs w:val="28"/>
        </w:rPr>
        <w:t>)</w:t>
      </w:r>
      <w:r w:rsidRPr="00B40266">
        <w:rPr>
          <w:rFonts w:ascii="Times New Roman" w:eastAsia="楷体" w:hAnsi="Times New Roman"/>
          <w:sz w:val="28"/>
          <w:szCs w:val="28"/>
        </w:rPr>
        <w:t>代入式</w:t>
      </w:r>
      <w:r w:rsidRPr="00B40266">
        <w:rPr>
          <w:rFonts w:ascii="Times New Roman" w:eastAsia="楷体" w:hAnsi="Times New Roman"/>
          <w:sz w:val="28"/>
          <w:szCs w:val="28"/>
        </w:rPr>
        <w:t>(3)</w:t>
      </w:r>
      <w:r w:rsidRPr="00B40266">
        <w:rPr>
          <w:rFonts w:ascii="Times New Roman" w:eastAsia="楷体" w:hAnsi="Times New Roman"/>
          <w:sz w:val="28"/>
          <w:szCs w:val="28"/>
        </w:rPr>
        <w:t>，则</w:t>
      </w:r>
      <w:r w:rsidRPr="00B40266">
        <w:rPr>
          <w:rFonts w:ascii="Times New Roman" w:eastAsia="楷体" w:hAnsi="Times New Roman"/>
          <w:sz w:val="28"/>
          <w:szCs w:val="28"/>
        </w:rPr>
        <w:t>GDOP</w:t>
      </w:r>
      <w:r w:rsidRPr="00B40266">
        <w:rPr>
          <w:rFonts w:ascii="Times New Roman" w:eastAsia="楷体" w:hAnsi="Times New Roman"/>
          <w:sz w:val="28"/>
          <w:szCs w:val="28"/>
          <w:vertAlign w:val="subscript"/>
        </w:rPr>
        <w:t>U</w:t>
      </w:r>
      <w:r w:rsidRPr="00B40266">
        <w:rPr>
          <w:rFonts w:ascii="Times New Roman" w:eastAsia="楷体" w:hAnsi="Times New Roman"/>
          <w:sz w:val="28"/>
          <w:szCs w:val="28"/>
        </w:rPr>
        <w:t>可以转化为：</w:t>
      </w:r>
    </w:p>
    <w:p w:rsidR="006E789C" w:rsidRPr="00B40266" w:rsidRDefault="00150A24">
      <w:pPr>
        <w:spacing w:line="360" w:lineRule="auto"/>
        <w:jc w:val="right"/>
        <w:rPr>
          <w:rFonts w:eastAsia="楷体"/>
          <w:sz w:val="28"/>
          <w:szCs w:val="28"/>
        </w:rPr>
      </w:pPr>
      <w:r w:rsidRPr="00B40266">
        <w:rPr>
          <w:rFonts w:eastAsia="楷体"/>
          <w:position w:val="-24"/>
          <w:sz w:val="28"/>
          <w:szCs w:val="28"/>
        </w:rPr>
        <w:object w:dxaOrig="7200" w:dyaOrig="638">
          <v:shape id="_x0000_i1080" type="#_x0000_t75" style="width:5in;height:32.75pt" o:ole="">
            <v:imagedata r:id="rId97" o:title=""/>
          </v:shape>
          <o:OLEObject Type="Embed" ProgID="Equation.DSMT4" ShapeID="_x0000_i1080" DrawAspect="Content" ObjectID="_1618910193" r:id="rId98"/>
        </w:object>
      </w:r>
      <w:r w:rsidRPr="00B40266">
        <w:rPr>
          <w:rFonts w:eastAsia="楷体"/>
          <w:sz w:val="28"/>
          <w:szCs w:val="28"/>
        </w:rPr>
        <w:t xml:space="preserve">        (7)</w:t>
      </w:r>
    </w:p>
    <w:p w:rsidR="006E789C" w:rsidRPr="00B40266" w:rsidRDefault="00150A24">
      <w:pPr>
        <w:spacing w:line="360" w:lineRule="auto"/>
        <w:ind w:firstLineChars="200" w:firstLine="560"/>
        <w:rPr>
          <w:rFonts w:eastAsia="楷体"/>
          <w:sz w:val="28"/>
          <w:szCs w:val="28"/>
        </w:rPr>
      </w:pPr>
      <w:r w:rsidRPr="00B40266">
        <w:rPr>
          <w:rFonts w:eastAsia="楷体"/>
          <w:sz w:val="28"/>
          <w:szCs w:val="28"/>
        </w:rPr>
        <w:t>根据非负矩阵理论可知：当块矩阵</w:t>
      </w:r>
      <w:r w:rsidRPr="00B40266">
        <w:rPr>
          <w:rFonts w:eastAsia="楷体"/>
          <w:position w:val="-6"/>
          <w:sz w:val="28"/>
          <w:szCs w:val="28"/>
        </w:rPr>
        <w:object w:dxaOrig="611" w:dyaOrig="285">
          <v:shape id="_x0000_i1081" type="#_x0000_t75" style="width:30.85pt;height:14.05pt" o:ole="">
            <v:imagedata r:id="rId99" o:title=""/>
          </v:shape>
          <o:OLEObject Type="Embed" ProgID="Equation.DSMT4" ShapeID="_x0000_i1081" DrawAspect="Content" ObjectID="_1618910194" r:id="rId100"/>
        </w:object>
      </w:r>
      <w:r w:rsidRPr="00B40266">
        <w:rPr>
          <w:rFonts w:eastAsia="楷体"/>
          <w:sz w:val="28"/>
          <w:szCs w:val="28"/>
        </w:rPr>
        <w:t>时，约束条件下的系统层几何精度因子</w:t>
      </w:r>
      <w:r w:rsidRPr="00B40266">
        <w:rPr>
          <w:rFonts w:eastAsia="楷体"/>
          <w:position w:val="-12"/>
          <w:sz w:val="28"/>
          <w:szCs w:val="28"/>
        </w:rPr>
        <w:object w:dxaOrig="788" w:dyaOrig="353">
          <v:shape id="_x0000_i1082" type="#_x0000_t75" style="width:39.25pt;height:17.75pt" o:ole="">
            <v:imagedata r:id="rId101" o:title=""/>
          </v:shape>
          <o:OLEObject Type="Embed" ProgID="Equation.DSMT4" ShapeID="_x0000_i1082" DrawAspect="Content" ObjectID="_1618910195" r:id="rId102"/>
        </w:object>
      </w:r>
      <w:r w:rsidRPr="00B40266">
        <w:rPr>
          <w:rFonts w:eastAsia="楷体"/>
          <w:sz w:val="28"/>
          <w:szCs w:val="28"/>
        </w:rPr>
        <w:t>取得最小值。当</w:t>
      </w:r>
      <w:r w:rsidRPr="00B40266">
        <w:rPr>
          <w:rFonts w:eastAsia="楷体"/>
          <w:position w:val="-6"/>
          <w:sz w:val="28"/>
          <w:szCs w:val="28"/>
        </w:rPr>
        <w:object w:dxaOrig="611" w:dyaOrig="285">
          <v:shape id="_x0000_i1083" type="#_x0000_t75" style="width:30.85pt;height:14.05pt" o:ole="">
            <v:imagedata r:id="rId99" o:title=""/>
          </v:shape>
          <o:OLEObject Type="Embed" ProgID="Equation.DSMT4" ShapeID="_x0000_i1083" DrawAspect="Content" ObjectID="_1618910196" r:id="rId103"/>
        </w:object>
      </w:r>
      <w:r w:rsidRPr="00B40266">
        <w:rPr>
          <w:rFonts w:eastAsia="楷体"/>
          <w:sz w:val="28"/>
          <w:szCs w:val="28"/>
        </w:rPr>
        <w:t>时，即</w:t>
      </w:r>
    </w:p>
    <w:p w:rsidR="006E789C" w:rsidRPr="00B40266" w:rsidRDefault="00150A24">
      <w:pPr>
        <w:jc w:val="right"/>
        <w:rPr>
          <w:rFonts w:eastAsia="楷体"/>
          <w:sz w:val="28"/>
          <w:szCs w:val="28"/>
        </w:rPr>
      </w:pPr>
      <w:r w:rsidRPr="00B40266">
        <w:rPr>
          <w:rFonts w:eastAsia="楷体"/>
          <w:position w:val="-64"/>
          <w:sz w:val="28"/>
          <w:szCs w:val="28"/>
        </w:rPr>
        <w:object w:dxaOrig="3423" w:dyaOrig="1399">
          <v:shape id="_x0000_i1084" type="#_x0000_t75" style="width:171.1pt;height:69.2pt" o:ole="">
            <v:imagedata r:id="rId104" o:title=""/>
          </v:shape>
          <o:OLEObject Type="Embed" ProgID="Equation.DSMT4" ShapeID="_x0000_i1084" DrawAspect="Content" ObjectID="_1618910197" r:id="rId105"/>
        </w:object>
      </w:r>
      <w:r w:rsidRPr="00B40266">
        <w:rPr>
          <w:rFonts w:eastAsia="楷体"/>
          <w:sz w:val="28"/>
          <w:szCs w:val="28"/>
        </w:rPr>
        <w:t xml:space="preserve">                           (8)</w:t>
      </w:r>
    </w:p>
    <w:p w:rsidR="006E789C" w:rsidRPr="00B40266" w:rsidRDefault="00150A24">
      <w:pPr>
        <w:spacing w:line="400" w:lineRule="exact"/>
        <w:ind w:firstLineChars="200" w:firstLine="560"/>
        <w:rPr>
          <w:rFonts w:eastAsia="楷体"/>
          <w:sz w:val="28"/>
          <w:szCs w:val="28"/>
        </w:rPr>
      </w:pPr>
      <w:r w:rsidRPr="00B40266">
        <w:rPr>
          <w:rFonts w:eastAsia="楷体"/>
          <w:sz w:val="28"/>
          <w:szCs w:val="28"/>
        </w:rPr>
        <w:t>因此，寻找约束条件下</w:t>
      </w:r>
      <w:r w:rsidRPr="00B40266">
        <w:rPr>
          <w:rFonts w:eastAsia="楷体"/>
          <w:sz w:val="28"/>
          <w:szCs w:val="28"/>
        </w:rPr>
        <w:t>BD/GPS</w:t>
      </w:r>
      <w:r w:rsidRPr="00B40266">
        <w:rPr>
          <w:rFonts w:eastAsia="楷体"/>
          <w:sz w:val="28"/>
          <w:szCs w:val="28"/>
        </w:rPr>
        <w:t>双模接收机系统层</w:t>
      </w:r>
      <w:r w:rsidRPr="00B40266">
        <w:rPr>
          <w:rFonts w:eastAsia="楷体"/>
          <w:sz w:val="28"/>
          <w:szCs w:val="28"/>
        </w:rPr>
        <w:t>GDOP</w:t>
      </w:r>
      <w:r w:rsidRPr="00B40266">
        <w:rPr>
          <w:rFonts w:eastAsia="楷体"/>
          <w:sz w:val="28"/>
          <w:szCs w:val="28"/>
        </w:rPr>
        <w:t>最小值的问题转化为寻找符合上述条件的方向余弦向量</w:t>
      </w:r>
      <w:r w:rsidRPr="00B40266">
        <w:rPr>
          <w:rFonts w:eastAsia="楷体"/>
          <w:position w:val="-16"/>
          <w:sz w:val="28"/>
          <w:szCs w:val="28"/>
        </w:rPr>
        <w:object w:dxaOrig="2826" w:dyaOrig="435">
          <v:shape id="_x0000_i1085" type="#_x0000_t75" style="width:141.2pt;height:22.45pt" o:ole="">
            <v:imagedata r:id="rId106" o:title=""/>
          </v:shape>
          <o:OLEObject Type="Embed" ProgID="Equation.DSMT4" ShapeID="_x0000_i1085" DrawAspect="Content" ObjectID="_1618910198" r:id="rId107"/>
        </w:object>
      </w:r>
      <w:r w:rsidRPr="00B40266">
        <w:rPr>
          <w:rFonts w:eastAsia="楷体"/>
          <w:sz w:val="28"/>
          <w:szCs w:val="28"/>
        </w:rPr>
        <w:t>。根据式</w:t>
      </w:r>
      <w:r w:rsidRPr="00B40266">
        <w:rPr>
          <w:rFonts w:eastAsia="楷体"/>
          <w:sz w:val="28"/>
          <w:szCs w:val="28"/>
        </w:rPr>
        <w:t>(8)</w:t>
      </w:r>
      <w:r w:rsidRPr="00B40266">
        <w:rPr>
          <w:rFonts w:eastAsia="楷体"/>
          <w:sz w:val="28"/>
          <w:szCs w:val="28"/>
        </w:rPr>
        <w:t>，可以构造出如下一组接收机与</w:t>
      </w:r>
      <w:r w:rsidRPr="00B40266">
        <w:rPr>
          <w:rFonts w:eastAsia="楷体"/>
          <w:sz w:val="28"/>
          <w:szCs w:val="28"/>
        </w:rPr>
        <w:t>5</w:t>
      </w:r>
      <w:r w:rsidRPr="00B40266">
        <w:rPr>
          <w:rFonts w:eastAsia="楷体"/>
          <w:sz w:val="28"/>
          <w:szCs w:val="28"/>
        </w:rPr>
        <w:t>颗卫星之间的方向余弦向量：</w:t>
      </w:r>
    </w:p>
    <w:p w:rsidR="006E789C" w:rsidRPr="00B40266" w:rsidRDefault="00150A24">
      <w:pPr>
        <w:wordWrap w:val="0"/>
        <w:spacing w:line="360" w:lineRule="auto"/>
        <w:ind w:firstLineChars="200" w:firstLine="560"/>
        <w:jc w:val="right"/>
        <w:rPr>
          <w:rFonts w:eastAsia="楷体"/>
          <w:sz w:val="28"/>
          <w:szCs w:val="28"/>
        </w:rPr>
      </w:pPr>
      <w:r w:rsidRPr="00B40266">
        <w:rPr>
          <w:rFonts w:eastAsia="楷体"/>
          <w:position w:val="-86"/>
          <w:sz w:val="28"/>
          <w:szCs w:val="28"/>
        </w:rPr>
        <w:object w:dxaOrig="5991" w:dyaOrig="1848">
          <v:shape id="_x0000_i1086" type="#_x0000_t75" style="width:299.2pt;height:91.65pt" o:ole="">
            <v:imagedata r:id="rId25" o:title=""/>
          </v:shape>
          <o:OLEObject Type="Embed" ProgID="Equation.DSMT4" ShapeID="_x0000_i1086" DrawAspect="Content" ObjectID="_1618910199" r:id="rId108"/>
        </w:object>
      </w:r>
      <w:r w:rsidRPr="00B40266">
        <w:rPr>
          <w:rFonts w:eastAsia="楷体"/>
          <w:sz w:val="28"/>
          <w:szCs w:val="28"/>
        </w:rPr>
        <w:t xml:space="preserve">        (9)</w:t>
      </w:r>
    </w:p>
    <w:p w:rsidR="006E789C" w:rsidRPr="00B40266" w:rsidRDefault="00150A24">
      <w:pPr>
        <w:spacing w:line="400" w:lineRule="exact"/>
        <w:ind w:firstLineChars="200" w:firstLine="560"/>
        <w:rPr>
          <w:rFonts w:eastAsia="楷体"/>
          <w:sz w:val="28"/>
          <w:szCs w:val="28"/>
        </w:rPr>
      </w:pPr>
      <w:r w:rsidRPr="00B40266">
        <w:rPr>
          <w:rFonts w:eastAsia="楷体"/>
          <w:sz w:val="28"/>
          <w:szCs w:val="28"/>
        </w:rPr>
        <w:t>式</w:t>
      </w:r>
      <w:r w:rsidRPr="00B40266">
        <w:rPr>
          <w:rFonts w:eastAsia="楷体"/>
          <w:sz w:val="28"/>
          <w:szCs w:val="28"/>
        </w:rPr>
        <w:t>(9)</w:t>
      </w:r>
      <w:r w:rsidRPr="00B40266">
        <w:rPr>
          <w:rFonts w:eastAsia="楷体"/>
          <w:sz w:val="28"/>
          <w:szCs w:val="28"/>
        </w:rPr>
        <w:t>中的几何观测矩阵的意义如下：其中</w:t>
      </w:r>
      <w:r w:rsidRPr="00B40266">
        <w:rPr>
          <w:rFonts w:eastAsia="楷体"/>
          <w:sz w:val="28"/>
          <w:szCs w:val="28"/>
        </w:rPr>
        <w:t>1</w:t>
      </w:r>
      <w:r w:rsidRPr="00B40266">
        <w:rPr>
          <w:rFonts w:eastAsia="楷体"/>
          <w:sz w:val="28"/>
          <w:szCs w:val="28"/>
        </w:rPr>
        <w:t>颗卫星位于正上方；而接收机与其它</w:t>
      </w:r>
      <w:r w:rsidRPr="00B40266">
        <w:rPr>
          <w:rFonts w:eastAsia="楷体"/>
          <w:sz w:val="28"/>
          <w:szCs w:val="28"/>
        </w:rPr>
        <w:t>4</w:t>
      </w:r>
      <w:r w:rsidRPr="00B40266">
        <w:rPr>
          <w:rFonts w:eastAsia="楷体"/>
          <w:sz w:val="28"/>
          <w:szCs w:val="28"/>
        </w:rPr>
        <w:t>颗卫星组成一个对称的六面锥，中心与</w:t>
      </w:r>
      <w:r w:rsidRPr="00B40266">
        <w:rPr>
          <w:rFonts w:eastAsia="楷体"/>
          <w:sz w:val="28"/>
          <w:szCs w:val="28"/>
        </w:rPr>
        <w:t xml:space="preserve"> Z</w:t>
      </w:r>
      <w:r w:rsidRPr="00B40266">
        <w:rPr>
          <w:rFonts w:eastAsia="楷体"/>
          <w:sz w:val="28"/>
          <w:szCs w:val="28"/>
        </w:rPr>
        <w:t>轴重合，接收机在锥尖位置，</w:t>
      </w:r>
      <w:r w:rsidRPr="00B40266">
        <w:rPr>
          <w:rFonts w:eastAsia="楷体"/>
          <w:sz w:val="28"/>
          <w:szCs w:val="28"/>
        </w:rPr>
        <w:t>4</w:t>
      </w:r>
      <w:r w:rsidRPr="00B40266">
        <w:rPr>
          <w:rFonts w:eastAsia="楷体"/>
          <w:sz w:val="28"/>
          <w:szCs w:val="28"/>
        </w:rPr>
        <w:t>颗卫星不在与</w:t>
      </w:r>
      <w:r w:rsidRPr="00B40266">
        <w:rPr>
          <w:rFonts w:eastAsia="楷体"/>
          <w:sz w:val="28"/>
          <w:szCs w:val="28"/>
        </w:rPr>
        <w:t xml:space="preserve"> XOY</w:t>
      </w:r>
      <w:r w:rsidRPr="00B40266">
        <w:rPr>
          <w:rFonts w:eastAsia="楷体"/>
          <w:sz w:val="28"/>
          <w:szCs w:val="28"/>
        </w:rPr>
        <w:t>平行的平面上，这个六面锥投影在</w:t>
      </w:r>
      <w:r w:rsidRPr="00B40266">
        <w:rPr>
          <w:rFonts w:eastAsia="楷体"/>
          <w:sz w:val="28"/>
          <w:szCs w:val="28"/>
        </w:rPr>
        <w:t>XOY</w:t>
      </w:r>
      <w:r w:rsidRPr="00B40266">
        <w:rPr>
          <w:rFonts w:eastAsia="楷体"/>
          <w:sz w:val="28"/>
          <w:szCs w:val="28"/>
        </w:rPr>
        <w:t>平面上是一个菱形。</w:t>
      </w:r>
    </w:p>
    <w:p w:rsidR="006E789C" w:rsidRPr="00B40266" w:rsidRDefault="00150A24">
      <w:pPr>
        <w:ind w:firstLineChars="200" w:firstLine="560"/>
        <w:rPr>
          <w:rFonts w:eastAsia="楷体"/>
          <w:sz w:val="28"/>
          <w:szCs w:val="28"/>
        </w:rPr>
      </w:pPr>
      <w:r w:rsidRPr="00B40266">
        <w:rPr>
          <w:rFonts w:eastAsia="楷体"/>
          <w:sz w:val="28"/>
          <w:szCs w:val="28"/>
        </w:rPr>
        <w:t>相应地，几何观测矩阵可以表示为：</w:t>
      </w:r>
    </w:p>
    <w:p w:rsidR="006E789C" w:rsidRPr="00B40266" w:rsidRDefault="00150A24">
      <w:pPr>
        <w:wordWrap w:val="0"/>
        <w:jc w:val="right"/>
        <w:rPr>
          <w:rFonts w:eastAsia="楷体"/>
          <w:sz w:val="28"/>
          <w:szCs w:val="28"/>
        </w:rPr>
      </w:pPr>
      <w:r w:rsidRPr="00B40266">
        <w:rPr>
          <w:rFonts w:eastAsia="楷体"/>
          <w:position w:val="-102"/>
          <w:sz w:val="28"/>
          <w:szCs w:val="28"/>
        </w:rPr>
        <w:object w:dxaOrig="3777" w:dyaOrig="2160">
          <v:shape id="_x0000_i1087" type="#_x0000_t75" style="width:188.9pt;height:108.45pt" o:ole="">
            <v:imagedata r:id="rId29" o:title=""/>
          </v:shape>
          <o:OLEObject Type="Embed" ProgID="Equation.DSMT4" ShapeID="_x0000_i1087" DrawAspect="Content" ObjectID="_1618910200" r:id="rId109"/>
        </w:object>
      </w:r>
      <w:r w:rsidRPr="00B40266">
        <w:rPr>
          <w:rFonts w:eastAsia="楷体"/>
          <w:sz w:val="28"/>
          <w:szCs w:val="28"/>
        </w:rPr>
        <w:t xml:space="preserve">                          (10)</w:t>
      </w:r>
    </w:p>
    <w:p w:rsidR="006E789C" w:rsidRPr="00B40266" w:rsidRDefault="00150A24">
      <w:pPr>
        <w:ind w:firstLineChars="200" w:firstLine="560"/>
        <w:rPr>
          <w:rFonts w:eastAsia="楷体"/>
          <w:sz w:val="28"/>
          <w:szCs w:val="28"/>
        </w:rPr>
      </w:pPr>
      <w:r w:rsidRPr="00B40266">
        <w:rPr>
          <w:rFonts w:eastAsia="楷体"/>
          <w:sz w:val="28"/>
          <w:szCs w:val="28"/>
        </w:rPr>
        <w:t>则：</w:t>
      </w:r>
    </w:p>
    <w:p w:rsidR="006E789C" w:rsidRPr="00B40266" w:rsidRDefault="00150A24">
      <w:pPr>
        <w:jc w:val="right"/>
        <w:rPr>
          <w:rFonts w:eastAsia="楷体"/>
          <w:sz w:val="28"/>
          <w:szCs w:val="28"/>
        </w:rPr>
      </w:pPr>
      <w:r w:rsidRPr="00B40266">
        <w:rPr>
          <w:rFonts w:eastAsia="楷体"/>
          <w:position w:val="-86"/>
          <w:sz w:val="28"/>
          <w:szCs w:val="28"/>
        </w:rPr>
        <w:object w:dxaOrig="6928" w:dyaOrig="1848">
          <v:shape id="_x0000_i1088" type="#_x0000_t75" style="width:345.95pt;height:91.65pt" o:ole="">
            <v:imagedata r:id="rId33" o:title=""/>
          </v:shape>
          <o:OLEObject Type="Embed" ProgID="Equation.DSMT4" ShapeID="_x0000_i1088" DrawAspect="Content" ObjectID="_1618910201" r:id="rId110"/>
        </w:object>
      </w:r>
      <w:r w:rsidRPr="00B40266">
        <w:rPr>
          <w:rFonts w:eastAsia="楷体"/>
          <w:sz w:val="28"/>
          <w:szCs w:val="28"/>
        </w:rPr>
        <w:t xml:space="preserve">        (11)</w:t>
      </w:r>
    </w:p>
    <w:p w:rsidR="006E789C" w:rsidRPr="00B40266" w:rsidRDefault="00150A24">
      <w:pPr>
        <w:spacing w:line="360" w:lineRule="auto"/>
        <w:ind w:firstLineChars="200" w:firstLine="560"/>
        <w:rPr>
          <w:rFonts w:eastAsia="楷体"/>
          <w:sz w:val="28"/>
          <w:szCs w:val="28"/>
        </w:rPr>
      </w:pPr>
      <w:r w:rsidRPr="00B40266">
        <w:rPr>
          <w:rFonts w:eastAsia="楷体"/>
          <w:sz w:val="28"/>
          <w:szCs w:val="28"/>
        </w:rPr>
        <w:t>对式</w:t>
      </w:r>
      <w:r w:rsidRPr="00B40266">
        <w:rPr>
          <w:rFonts w:eastAsia="楷体"/>
          <w:sz w:val="28"/>
          <w:szCs w:val="28"/>
        </w:rPr>
        <w:t>(11)</w:t>
      </w:r>
      <w:r w:rsidRPr="00B40266">
        <w:rPr>
          <w:rFonts w:eastAsia="楷体"/>
          <w:sz w:val="28"/>
          <w:szCs w:val="28"/>
        </w:rPr>
        <w:t>中的</w:t>
      </w:r>
      <w:r w:rsidRPr="00B40266">
        <w:rPr>
          <w:rFonts w:eastAsia="楷体"/>
          <w:position w:val="-12"/>
          <w:sz w:val="28"/>
          <w:szCs w:val="28"/>
        </w:rPr>
        <w:object w:dxaOrig="720" w:dyaOrig="380">
          <v:shape id="_x0000_i1089" type="#_x0000_t75" style="width:36.45pt;height:18.7pt" o:ole="">
            <v:imagedata r:id="rId89" o:title=""/>
          </v:shape>
          <o:OLEObject Type="Embed" ProgID="Equation.DSMT4" ShapeID="_x0000_i1089" DrawAspect="Content" ObjectID="_1618910202" r:id="rId111"/>
        </w:object>
      </w:r>
      <w:r w:rsidRPr="00B40266">
        <w:rPr>
          <w:rFonts w:eastAsia="楷体"/>
          <w:sz w:val="28"/>
          <w:szCs w:val="28"/>
        </w:rPr>
        <w:t>进行分块处理，得到</w:t>
      </w:r>
    </w:p>
    <w:p w:rsidR="006E789C" w:rsidRPr="00B40266" w:rsidRDefault="00150A24">
      <w:pPr>
        <w:ind w:firstLineChars="200" w:firstLine="560"/>
        <w:jc w:val="right"/>
        <w:rPr>
          <w:rFonts w:eastAsia="楷体"/>
          <w:sz w:val="28"/>
          <w:szCs w:val="28"/>
        </w:rPr>
      </w:pPr>
      <w:r w:rsidRPr="00B40266">
        <w:rPr>
          <w:rFonts w:eastAsia="楷体"/>
          <w:position w:val="-30"/>
          <w:sz w:val="28"/>
          <w:szCs w:val="28"/>
        </w:rPr>
        <w:object w:dxaOrig="1848" w:dyaOrig="720">
          <v:shape id="_x0000_i1090" type="#_x0000_t75" style="width:91.65pt;height:36.45pt" o:ole="">
            <v:imagedata r:id="rId36" o:title=""/>
          </v:shape>
          <o:OLEObject Type="Embed" ProgID="Equation.DSMT4" ShapeID="_x0000_i1090" DrawAspect="Content" ObjectID="_1618910203" r:id="rId112"/>
        </w:object>
      </w:r>
      <w:r w:rsidRPr="00B40266">
        <w:rPr>
          <w:rFonts w:eastAsia="楷体"/>
          <w:sz w:val="28"/>
          <w:szCs w:val="28"/>
        </w:rPr>
        <w:t xml:space="preserve">                            (12)</w:t>
      </w:r>
    </w:p>
    <w:p w:rsidR="006E789C" w:rsidRPr="00B40266" w:rsidRDefault="00150A24">
      <w:pPr>
        <w:ind w:firstLineChars="200" w:firstLine="560"/>
        <w:rPr>
          <w:rFonts w:eastAsia="楷体"/>
          <w:sz w:val="28"/>
          <w:szCs w:val="28"/>
        </w:rPr>
      </w:pPr>
      <w:r w:rsidRPr="00B40266">
        <w:rPr>
          <w:rFonts w:eastAsia="楷体"/>
          <w:sz w:val="28"/>
          <w:szCs w:val="28"/>
        </w:rPr>
        <w:t>其中：</w:t>
      </w:r>
    </w:p>
    <w:p w:rsidR="006E789C" w:rsidRPr="00B40266" w:rsidRDefault="00150A24">
      <w:pPr>
        <w:wordWrap w:val="0"/>
        <w:jc w:val="right"/>
        <w:rPr>
          <w:rFonts w:eastAsia="楷体"/>
          <w:sz w:val="28"/>
          <w:szCs w:val="28"/>
        </w:rPr>
      </w:pPr>
      <w:r w:rsidRPr="00B40266">
        <w:rPr>
          <w:rFonts w:eastAsia="楷体"/>
          <w:position w:val="-94"/>
          <w:sz w:val="28"/>
          <w:szCs w:val="28"/>
        </w:rPr>
        <w:object w:dxaOrig="4755" w:dyaOrig="2011">
          <v:shape id="_x0000_i1091" type="#_x0000_t75" style="width:238.45pt;height:101pt" o:ole="">
            <v:imagedata r:id="rId38" o:title=""/>
          </v:shape>
          <o:OLEObject Type="Embed" ProgID="Equation.DSMT4" ShapeID="_x0000_i1091" DrawAspect="Content" ObjectID="_1618910204" r:id="rId113"/>
        </w:object>
      </w:r>
      <w:r w:rsidRPr="00B40266">
        <w:rPr>
          <w:rFonts w:eastAsia="楷体"/>
          <w:sz w:val="28"/>
          <w:szCs w:val="28"/>
        </w:rPr>
        <w:t xml:space="preserve">               (13)</w:t>
      </w:r>
    </w:p>
    <w:p w:rsidR="006E789C" w:rsidRPr="00B40266" w:rsidRDefault="00150A24">
      <w:pPr>
        <w:rPr>
          <w:rFonts w:eastAsia="楷体"/>
          <w:sz w:val="28"/>
          <w:szCs w:val="28"/>
        </w:rPr>
      </w:pPr>
      <w:r w:rsidRPr="00B40266">
        <w:rPr>
          <w:rFonts w:eastAsia="楷体"/>
          <w:sz w:val="28"/>
          <w:szCs w:val="28"/>
        </w:rPr>
        <w:t>分别</w:t>
      </w:r>
      <w:r w:rsidRPr="00B40266">
        <w:rPr>
          <w:rFonts w:eastAsia="楷体" w:hint="eastAsia"/>
          <w:sz w:val="28"/>
          <w:szCs w:val="28"/>
        </w:rPr>
        <w:t>计算</w:t>
      </w:r>
      <w:r w:rsidRPr="00B40266">
        <w:rPr>
          <w:rFonts w:eastAsia="楷体"/>
          <w:sz w:val="28"/>
          <w:szCs w:val="28"/>
        </w:rPr>
        <w:t>块矩阵</w:t>
      </w:r>
      <w:r w:rsidRPr="00B40266">
        <w:rPr>
          <w:rFonts w:eastAsia="楷体"/>
          <w:position w:val="-4"/>
          <w:sz w:val="28"/>
          <w:szCs w:val="28"/>
        </w:rPr>
        <w:object w:dxaOrig="258" w:dyaOrig="258">
          <v:shape id="_x0000_i1092" type="#_x0000_t75" style="width:12.15pt;height:12.15pt" o:ole="">
            <v:imagedata r:id="rId40" o:title=""/>
          </v:shape>
          <o:OLEObject Type="Embed" ProgID="Equation.DSMT4" ShapeID="_x0000_i1092" DrawAspect="Content" ObjectID="_1618910205" r:id="rId114"/>
        </w:object>
      </w:r>
      <w:r w:rsidRPr="00B40266">
        <w:rPr>
          <w:rFonts w:eastAsia="楷体"/>
          <w:sz w:val="28"/>
          <w:szCs w:val="28"/>
        </w:rPr>
        <w:t>与</w:t>
      </w:r>
      <w:r w:rsidRPr="00B40266">
        <w:rPr>
          <w:rFonts w:eastAsia="楷体"/>
          <w:position w:val="-6"/>
          <w:sz w:val="28"/>
          <w:szCs w:val="28"/>
        </w:rPr>
        <w:object w:dxaOrig="258" w:dyaOrig="285">
          <v:shape id="_x0000_i1093" type="#_x0000_t75" style="width:12.15pt;height:14.05pt" o:ole="">
            <v:imagedata r:id="rId42" o:title=""/>
          </v:shape>
          <o:OLEObject Type="Embed" ProgID="Equation.DSMT4" ShapeID="_x0000_i1093" DrawAspect="Content" ObjectID="_1618910206" r:id="rId115"/>
        </w:object>
      </w:r>
      <w:r w:rsidRPr="00B40266">
        <w:rPr>
          <w:rFonts w:eastAsia="楷体" w:hint="eastAsia"/>
          <w:sz w:val="28"/>
          <w:szCs w:val="28"/>
        </w:rPr>
        <w:t>的逆矩阵，</w:t>
      </w:r>
      <w:r w:rsidR="001D0988">
        <w:rPr>
          <w:rFonts w:eastAsia="楷体" w:hint="eastAsia"/>
          <w:sz w:val="28"/>
          <w:szCs w:val="28"/>
        </w:rPr>
        <w:t>并</w:t>
      </w:r>
      <w:bookmarkStart w:id="1" w:name="_GoBack"/>
      <w:bookmarkEnd w:id="1"/>
      <w:r w:rsidRPr="00B40266">
        <w:rPr>
          <w:rFonts w:eastAsia="楷体" w:hint="eastAsia"/>
          <w:sz w:val="28"/>
          <w:szCs w:val="28"/>
        </w:rPr>
        <w:t>对逆矩阵</w:t>
      </w:r>
      <w:r w:rsidRPr="00B40266">
        <w:rPr>
          <w:rFonts w:eastAsia="楷体"/>
          <w:sz w:val="28"/>
          <w:szCs w:val="28"/>
        </w:rPr>
        <w:t>，可得：</w:t>
      </w:r>
    </w:p>
    <w:p w:rsidR="006E789C" w:rsidRPr="00B40266" w:rsidRDefault="00150A24">
      <w:pPr>
        <w:jc w:val="right"/>
        <w:rPr>
          <w:rFonts w:eastAsia="楷体"/>
          <w:sz w:val="28"/>
          <w:szCs w:val="28"/>
        </w:rPr>
      </w:pPr>
      <w:r w:rsidRPr="00B40266">
        <w:rPr>
          <w:rFonts w:eastAsia="楷体"/>
          <w:position w:val="-60"/>
          <w:sz w:val="28"/>
          <w:szCs w:val="28"/>
        </w:rPr>
        <w:object w:dxaOrig="6222" w:dyaOrig="1318">
          <v:shape id="_x0000_i1094" type="#_x0000_t75" style="width:311.4pt;height:65.45pt" o:ole="">
            <v:imagedata r:id="rId44" o:title=""/>
          </v:shape>
          <o:OLEObject Type="Embed" ProgID="Equation.DSMT4" ShapeID="_x0000_i1094" DrawAspect="Content" ObjectID="_1618910207" r:id="rId116"/>
        </w:object>
      </w:r>
      <w:r w:rsidRPr="00B40266">
        <w:rPr>
          <w:rFonts w:eastAsia="楷体"/>
          <w:sz w:val="28"/>
          <w:szCs w:val="28"/>
        </w:rPr>
        <w:t xml:space="preserve">             (14)</w:t>
      </w:r>
    </w:p>
    <w:p w:rsidR="006E789C" w:rsidRPr="00B40266" w:rsidRDefault="00150A24">
      <w:pPr>
        <w:rPr>
          <w:rFonts w:eastAsia="楷体"/>
          <w:sz w:val="28"/>
          <w:szCs w:val="28"/>
        </w:rPr>
      </w:pPr>
      <w:r w:rsidRPr="00B40266">
        <w:rPr>
          <w:rFonts w:eastAsia="楷体"/>
          <w:sz w:val="28"/>
          <w:szCs w:val="28"/>
        </w:rPr>
        <w:t>因此，</w:t>
      </w:r>
      <w:r w:rsidRPr="00B40266">
        <w:rPr>
          <w:rFonts w:eastAsia="楷体"/>
          <w:sz w:val="28"/>
          <w:szCs w:val="28"/>
        </w:rPr>
        <w:t>BD/GPS</w:t>
      </w:r>
      <w:r w:rsidRPr="00B40266">
        <w:rPr>
          <w:rFonts w:eastAsia="楷体"/>
          <w:sz w:val="28"/>
          <w:szCs w:val="28"/>
        </w:rPr>
        <w:t>双模接收机考虑约束条件的系统层</w:t>
      </w:r>
      <w:r w:rsidRPr="00B40266">
        <w:rPr>
          <w:rFonts w:eastAsia="楷体"/>
          <w:sz w:val="28"/>
          <w:szCs w:val="28"/>
        </w:rPr>
        <w:t>GDOP</w:t>
      </w:r>
      <w:r w:rsidRPr="00B40266">
        <w:rPr>
          <w:rFonts w:eastAsia="楷体"/>
          <w:sz w:val="28"/>
          <w:szCs w:val="28"/>
        </w:rPr>
        <w:t>最小值的最终表达式为：</w:t>
      </w:r>
    </w:p>
    <w:p w:rsidR="006E789C" w:rsidRPr="00B40266" w:rsidRDefault="00150A24" w:rsidP="00B40266">
      <w:pPr>
        <w:wordWrap w:val="0"/>
        <w:jc w:val="right"/>
        <w:rPr>
          <w:rFonts w:eastAsia="楷体_GB2312"/>
          <w:sz w:val="28"/>
          <w:szCs w:val="28"/>
        </w:rPr>
      </w:pPr>
      <w:r w:rsidRPr="00B40266">
        <w:rPr>
          <w:rFonts w:eastAsia="楷体"/>
          <w:position w:val="-58"/>
          <w:sz w:val="28"/>
          <w:szCs w:val="28"/>
        </w:rPr>
        <w:object w:dxaOrig="8178" w:dyaOrig="1277">
          <v:shape id="_x0000_i1095" type="#_x0000_t75" style="width:408.6pt;height:63.6pt" o:ole="">
            <v:imagedata r:id="rId23" o:title=""/>
          </v:shape>
          <o:OLEObject Type="Embed" ProgID="Equation.DSMT4" ShapeID="_x0000_i1095" DrawAspect="Content" ObjectID="_1618910208" r:id="rId117"/>
        </w:object>
      </w:r>
      <w:r w:rsidRPr="00B40266">
        <w:rPr>
          <w:rFonts w:eastAsia="楷体"/>
          <w:sz w:val="28"/>
          <w:szCs w:val="28"/>
        </w:rPr>
        <w:t xml:space="preserve">       </w:t>
      </w:r>
      <w:r w:rsidR="00B40266" w:rsidRPr="00B40266">
        <w:rPr>
          <w:rFonts w:eastAsia="楷体"/>
          <w:sz w:val="28"/>
          <w:szCs w:val="28"/>
        </w:rPr>
        <w:t>(15)</w:t>
      </w:r>
      <w:bookmarkStart w:id="2" w:name="OLE_LINK32"/>
      <w:bookmarkStart w:id="3" w:name="OLE_LINK33"/>
      <w:bookmarkStart w:id="4" w:name="OLE_LINK44"/>
      <w:bookmarkEnd w:id="2"/>
      <w:bookmarkEnd w:id="3"/>
      <w:bookmarkEnd w:id="4"/>
    </w:p>
    <w:p w:rsidR="006E789C" w:rsidRPr="00B40266" w:rsidRDefault="00150A24">
      <w:pPr>
        <w:spacing w:line="460" w:lineRule="exact"/>
        <w:ind w:firstLineChars="200" w:firstLine="560"/>
        <w:rPr>
          <w:rFonts w:ascii="楷体_GB2312" w:eastAsia="楷体_GB2312"/>
          <w:sz w:val="28"/>
          <w:szCs w:val="28"/>
        </w:rPr>
      </w:pPr>
      <w:r w:rsidRPr="00B40266">
        <w:rPr>
          <w:rFonts w:ascii="楷体_GB2312" w:eastAsia="楷体_GB2312" w:hint="eastAsia"/>
          <w:sz w:val="28"/>
          <w:szCs w:val="28"/>
        </w:rPr>
        <w:t>最后应说明的是：以上实施例仅用以说明本发明的技术方案，而非对其限制；尽管参照前述实施例对本发明进行了详细的说明，本领域的普通技术人员应当理解：其依然可以对前述各实施例所记载的技术方案进行修改，或者对其中部分技术特征进行等同替换；而这些修改或者替换，并不使相应技术方案的本质脱离本发明各实施例技术方案的精神和范围。</w:t>
      </w:r>
    </w:p>
    <w:p w:rsidR="006E789C" w:rsidRPr="00B40266" w:rsidRDefault="006E789C">
      <w:pPr>
        <w:spacing w:line="360" w:lineRule="auto"/>
        <w:ind w:rightChars="389" w:right="817"/>
        <w:jc w:val="center"/>
        <w:rPr>
          <w:bCs/>
          <w:kern w:val="0"/>
          <w:sz w:val="28"/>
          <w:szCs w:val="28"/>
        </w:rPr>
      </w:pPr>
    </w:p>
    <w:sectPr w:rsidR="006E789C" w:rsidRPr="00B40266">
      <w:headerReference w:type="default" r:id="rId118"/>
      <w:pgSz w:w="11906" w:h="16838"/>
      <w:pgMar w:top="1418" w:right="851" w:bottom="851" w:left="1418" w:header="851" w:footer="851" w:gutter="0"/>
      <w:pgNumType w:start="1"/>
      <w:cols w:space="720"/>
      <w:docGrid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D5C22D6" w15:done="0"/>
  <w15:commentEx w15:paraId="38AA380B" w15:done="0"/>
  <w15:commentEx w15:paraId="5906367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7DD6" w:rsidRDefault="002E7DD6">
      <w:r>
        <w:separator/>
      </w:r>
    </w:p>
  </w:endnote>
  <w:endnote w:type="continuationSeparator" w:id="0">
    <w:p w:rsidR="002E7DD6" w:rsidRDefault="002E7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89C" w:rsidRDefault="00150A24">
    <w:pPr>
      <w:pStyle w:val="a8"/>
      <w:framePr w:wrap="around" w:vAnchor="text" w:hAnchor="margin" w:xAlign="center" w:y="1"/>
      <w:rPr>
        <w:rStyle w:val="ae"/>
      </w:rPr>
    </w:pPr>
    <w:r>
      <w:fldChar w:fldCharType="begin"/>
    </w:r>
    <w:r>
      <w:rPr>
        <w:rStyle w:val="ae"/>
      </w:rPr>
      <w:instrText xml:space="preserve">PAGE  </w:instrText>
    </w:r>
    <w:r>
      <w:fldChar w:fldCharType="end"/>
    </w:r>
  </w:p>
  <w:p w:rsidR="006E789C" w:rsidRDefault="006E789C">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89C" w:rsidRDefault="00150A24">
    <w:pPr>
      <w:pStyle w:val="a8"/>
      <w:framePr w:wrap="around" w:vAnchor="text" w:hAnchor="margin" w:xAlign="center" w:y="1"/>
      <w:rPr>
        <w:rStyle w:val="ae"/>
      </w:rPr>
    </w:pPr>
    <w:r>
      <w:fldChar w:fldCharType="begin"/>
    </w:r>
    <w:r>
      <w:rPr>
        <w:rStyle w:val="ae"/>
      </w:rPr>
      <w:instrText xml:space="preserve">PAGE  </w:instrText>
    </w:r>
    <w:r>
      <w:fldChar w:fldCharType="separate"/>
    </w:r>
    <w:r w:rsidR="001D0988">
      <w:rPr>
        <w:rStyle w:val="ae"/>
        <w:noProof/>
      </w:rPr>
      <w:t>6</w:t>
    </w:r>
    <w:r>
      <w:fldChar w:fldCharType="end"/>
    </w:r>
  </w:p>
  <w:p w:rsidR="006E789C" w:rsidRDefault="006E789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7DD6" w:rsidRDefault="002E7DD6">
      <w:r>
        <w:separator/>
      </w:r>
    </w:p>
  </w:footnote>
  <w:footnote w:type="continuationSeparator" w:id="0">
    <w:p w:rsidR="002E7DD6" w:rsidRDefault="002E7D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89C" w:rsidRDefault="00150A24">
    <w:pPr>
      <w:pStyle w:val="a9"/>
      <w:rPr>
        <w:rFonts w:ascii="楷体_GB2312" w:eastAsia="楷体_GB2312"/>
        <w:sz w:val="32"/>
        <w:szCs w:val="32"/>
      </w:rPr>
    </w:pPr>
    <w:r>
      <w:rPr>
        <w:rFonts w:ascii="楷体_GB2312" w:eastAsia="楷体_GB2312" w:hint="eastAsia"/>
        <w:sz w:val="32"/>
        <w:szCs w:val="32"/>
      </w:rPr>
      <w:t>说   明   书   摘   要</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89C" w:rsidRDefault="00150A24">
    <w:pPr>
      <w:pStyle w:val="a9"/>
      <w:rPr>
        <w:rFonts w:ascii="楷体_GB2312" w:eastAsia="楷体_GB2312"/>
        <w:sz w:val="32"/>
        <w:szCs w:val="32"/>
      </w:rPr>
    </w:pPr>
    <w:r>
      <w:rPr>
        <w:rFonts w:ascii="楷体_GB2312" w:eastAsia="楷体_GB2312" w:hint="eastAsia"/>
        <w:sz w:val="32"/>
        <w:szCs w:val="32"/>
      </w:rPr>
      <w:t>权   利   要   求   书</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89C" w:rsidRDefault="00150A24">
    <w:pPr>
      <w:pStyle w:val="a9"/>
      <w:rPr>
        <w:rFonts w:ascii="楷体_GB2312" w:eastAsia="楷体_GB2312"/>
        <w:sz w:val="32"/>
        <w:szCs w:val="32"/>
      </w:rPr>
    </w:pPr>
    <w:r>
      <w:rPr>
        <w:rFonts w:ascii="楷体_GB2312" w:eastAsia="楷体_GB2312" w:hint="eastAsia"/>
        <w:sz w:val="32"/>
        <w:szCs w:val="32"/>
      </w:rPr>
      <w:t xml:space="preserve">说  明  书  </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rson w15:author="DELL">
    <w15:presenceInfo w15:providerId="None" w15:userId="D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55190"/>
    <w:rsid w:val="00000B02"/>
    <w:rsid w:val="0000582A"/>
    <w:rsid w:val="00005D59"/>
    <w:rsid w:val="00011E55"/>
    <w:rsid w:val="000128C0"/>
    <w:rsid w:val="00013277"/>
    <w:rsid w:val="000133EF"/>
    <w:rsid w:val="00014E06"/>
    <w:rsid w:val="00016827"/>
    <w:rsid w:val="00017CD8"/>
    <w:rsid w:val="00020966"/>
    <w:rsid w:val="00021621"/>
    <w:rsid w:val="000244D3"/>
    <w:rsid w:val="000246FE"/>
    <w:rsid w:val="000254A7"/>
    <w:rsid w:val="00025898"/>
    <w:rsid w:val="0002688A"/>
    <w:rsid w:val="00027F11"/>
    <w:rsid w:val="00030BC2"/>
    <w:rsid w:val="00031E7C"/>
    <w:rsid w:val="000331FB"/>
    <w:rsid w:val="00033F79"/>
    <w:rsid w:val="00034786"/>
    <w:rsid w:val="00034CD0"/>
    <w:rsid w:val="000350E1"/>
    <w:rsid w:val="00036F47"/>
    <w:rsid w:val="00037682"/>
    <w:rsid w:val="00041258"/>
    <w:rsid w:val="00041518"/>
    <w:rsid w:val="000422B4"/>
    <w:rsid w:val="00042957"/>
    <w:rsid w:val="0004492D"/>
    <w:rsid w:val="000474FE"/>
    <w:rsid w:val="000478AA"/>
    <w:rsid w:val="000535F4"/>
    <w:rsid w:val="00054455"/>
    <w:rsid w:val="00060E89"/>
    <w:rsid w:val="000618AF"/>
    <w:rsid w:val="0006253F"/>
    <w:rsid w:val="0006449D"/>
    <w:rsid w:val="00065FDC"/>
    <w:rsid w:val="00070064"/>
    <w:rsid w:val="00071067"/>
    <w:rsid w:val="00072DB9"/>
    <w:rsid w:val="000764F4"/>
    <w:rsid w:val="000819F2"/>
    <w:rsid w:val="000845A0"/>
    <w:rsid w:val="00084DC4"/>
    <w:rsid w:val="00085054"/>
    <w:rsid w:val="00085888"/>
    <w:rsid w:val="00085C5B"/>
    <w:rsid w:val="000866B5"/>
    <w:rsid w:val="00090560"/>
    <w:rsid w:val="000913EF"/>
    <w:rsid w:val="00092EB8"/>
    <w:rsid w:val="00094560"/>
    <w:rsid w:val="00096323"/>
    <w:rsid w:val="000A16E4"/>
    <w:rsid w:val="000A3065"/>
    <w:rsid w:val="000A4B70"/>
    <w:rsid w:val="000A51E0"/>
    <w:rsid w:val="000A6E2E"/>
    <w:rsid w:val="000A71E6"/>
    <w:rsid w:val="000B1B68"/>
    <w:rsid w:val="000B2C8E"/>
    <w:rsid w:val="000B370F"/>
    <w:rsid w:val="000B37DF"/>
    <w:rsid w:val="000B455E"/>
    <w:rsid w:val="000B5498"/>
    <w:rsid w:val="000B5B93"/>
    <w:rsid w:val="000B725A"/>
    <w:rsid w:val="000C0265"/>
    <w:rsid w:val="000C0D90"/>
    <w:rsid w:val="000C1CE3"/>
    <w:rsid w:val="000C4557"/>
    <w:rsid w:val="000C5B0F"/>
    <w:rsid w:val="000C5D59"/>
    <w:rsid w:val="000C6FE6"/>
    <w:rsid w:val="000C774B"/>
    <w:rsid w:val="000D1953"/>
    <w:rsid w:val="000D4001"/>
    <w:rsid w:val="000D4BC4"/>
    <w:rsid w:val="000D657A"/>
    <w:rsid w:val="000E06DC"/>
    <w:rsid w:val="000E0724"/>
    <w:rsid w:val="000E2938"/>
    <w:rsid w:val="000E2D01"/>
    <w:rsid w:val="000E7225"/>
    <w:rsid w:val="000E76D5"/>
    <w:rsid w:val="000F0995"/>
    <w:rsid w:val="000F0A12"/>
    <w:rsid w:val="000F1F9B"/>
    <w:rsid w:val="000F60C5"/>
    <w:rsid w:val="000F6A60"/>
    <w:rsid w:val="000F700A"/>
    <w:rsid w:val="00100452"/>
    <w:rsid w:val="00101371"/>
    <w:rsid w:val="00101CDE"/>
    <w:rsid w:val="00101E52"/>
    <w:rsid w:val="00103CA0"/>
    <w:rsid w:val="0011065F"/>
    <w:rsid w:val="00111AF9"/>
    <w:rsid w:val="00111F06"/>
    <w:rsid w:val="0011221C"/>
    <w:rsid w:val="001128D1"/>
    <w:rsid w:val="0011510C"/>
    <w:rsid w:val="001163A4"/>
    <w:rsid w:val="00117BF2"/>
    <w:rsid w:val="00120413"/>
    <w:rsid w:val="00121BB7"/>
    <w:rsid w:val="00124075"/>
    <w:rsid w:val="0012537E"/>
    <w:rsid w:val="00125EDB"/>
    <w:rsid w:val="0012768B"/>
    <w:rsid w:val="00127F09"/>
    <w:rsid w:val="00127F7A"/>
    <w:rsid w:val="001319C5"/>
    <w:rsid w:val="001347C8"/>
    <w:rsid w:val="00137979"/>
    <w:rsid w:val="001405BC"/>
    <w:rsid w:val="00140B5F"/>
    <w:rsid w:val="00141483"/>
    <w:rsid w:val="0014246A"/>
    <w:rsid w:val="00142882"/>
    <w:rsid w:val="001447D9"/>
    <w:rsid w:val="0014636F"/>
    <w:rsid w:val="001465D4"/>
    <w:rsid w:val="00150A24"/>
    <w:rsid w:val="00150E4E"/>
    <w:rsid w:val="00152217"/>
    <w:rsid w:val="00152B8B"/>
    <w:rsid w:val="00152E9D"/>
    <w:rsid w:val="0015422E"/>
    <w:rsid w:val="001547AD"/>
    <w:rsid w:val="00155665"/>
    <w:rsid w:val="00156ECD"/>
    <w:rsid w:val="00162390"/>
    <w:rsid w:val="001647BA"/>
    <w:rsid w:val="001674F6"/>
    <w:rsid w:val="00167C6A"/>
    <w:rsid w:val="00167FD7"/>
    <w:rsid w:val="00170AE6"/>
    <w:rsid w:val="00170BAD"/>
    <w:rsid w:val="00173783"/>
    <w:rsid w:val="0017473B"/>
    <w:rsid w:val="00177944"/>
    <w:rsid w:val="00180899"/>
    <w:rsid w:val="0018093E"/>
    <w:rsid w:val="00182D0A"/>
    <w:rsid w:val="00182F4B"/>
    <w:rsid w:val="001832EF"/>
    <w:rsid w:val="00185168"/>
    <w:rsid w:val="00187259"/>
    <w:rsid w:val="001872C3"/>
    <w:rsid w:val="00187793"/>
    <w:rsid w:val="00190081"/>
    <w:rsid w:val="001923CA"/>
    <w:rsid w:val="001A1F59"/>
    <w:rsid w:val="001A2F10"/>
    <w:rsid w:val="001A502B"/>
    <w:rsid w:val="001A5ECC"/>
    <w:rsid w:val="001A5F31"/>
    <w:rsid w:val="001B01AC"/>
    <w:rsid w:val="001B11A9"/>
    <w:rsid w:val="001B1286"/>
    <w:rsid w:val="001B170D"/>
    <w:rsid w:val="001B53FD"/>
    <w:rsid w:val="001B557E"/>
    <w:rsid w:val="001C2713"/>
    <w:rsid w:val="001C2A62"/>
    <w:rsid w:val="001C3607"/>
    <w:rsid w:val="001C3864"/>
    <w:rsid w:val="001D0988"/>
    <w:rsid w:val="001D1044"/>
    <w:rsid w:val="001D2B1A"/>
    <w:rsid w:val="001D434D"/>
    <w:rsid w:val="001D4B10"/>
    <w:rsid w:val="001D5D53"/>
    <w:rsid w:val="001D6328"/>
    <w:rsid w:val="001D7CF6"/>
    <w:rsid w:val="001E1100"/>
    <w:rsid w:val="001E17C1"/>
    <w:rsid w:val="001E1946"/>
    <w:rsid w:val="001E29F6"/>
    <w:rsid w:val="001E33DF"/>
    <w:rsid w:val="001E628B"/>
    <w:rsid w:val="001E681F"/>
    <w:rsid w:val="001E6DC6"/>
    <w:rsid w:val="001F16EA"/>
    <w:rsid w:val="001F2DEB"/>
    <w:rsid w:val="001F4491"/>
    <w:rsid w:val="001F60E5"/>
    <w:rsid w:val="001F6B51"/>
    <w:rsid w:val="00200ADD"/>
    <w:rsid w:val="002045C0"/>
    <w:rsid w:val="00207DA3"/>
    <w:rsid w:val="0021052E"/>
    <w:rsid w:val="00211919"/>
    <w:rsid w:val="00213456"/>
    <w:rsid w:val="00214D8F"/>
    <w:rsid w:val="002156FF"/>
    <w:rsid w:val="00221430"/>
    <w:rsid w:val="00221B89"/>
    <w:rsid w:val="00222B92"/>
    <w:rsid w:val="0022479D"/>
    <w:rsid w:val="00225151"/>
    <w:rsid w:val="00226B92"/>
    <w:rsid w:val="00227398"/>
    <w:rsid w:val="002302D4"/>
    <w:rsid w:val="00230F69"/>
    <w:rsid w:val="002333CA"/>
    <w:rsid w:val="00233A5A"/>
    <w:rsid w:val="0023660D"/>
    <w:rsid w:val="002408FA"/>
    <w:rsid w:val="00241780"/>
    <w:rsid w:val="00241C28"/>
    <w:rsid w:val="00243270"/>
    <w:rsid w:val="00243DE7"/>
    <w:rsid w:val="00243EEC"/>
    <w:rsid w:val="0024526F"/>
    <w:rsid w:val="00250FDC"/>
    <w:rsid w:val="00251A60"/>
    <w:rsid w:val="002526AD"/>
    <w:rsid w:val="00253324"/>
    <w:rsid w:val="00255328"/>
    <w:rsid w:val="00255B15"/>
    <w:rsid w:val="00255CF4"/>
    <w:rsid w:val="0025611D"/>
    <w:rsid w:val="00256577"/>
    <w:rsid w:val="002613FC"/>
    <w:rsid w:val="002626E0"/>
    <w:rsid w:val="00264181"/>
    <w:rsid w:val="002650A0"/>
    <w:rsid w:val="00265441"/>
    <w:rsid w:val="0026695E"/>
    <w:rsid w:val="002678E9"/>
    <w:rsid w:val="002710ED"/>
    <w:rsid w:val="00272E2F"/>
    <w:rsid w:val="002734F2"/>
    <w:rsid w:val="00274390"/>
    <w:rsid w:val="00276127"/>
    <w:rsid w:val="0027766D"/>
    <w:rsid w:val="00281FDD"/>
    <w:rsid w:val="00283B36"/>
    <w:rsid w:val="00284D87"/>
    <w:rsid w:val="0028511E"/>
    <w:rsid w:val="00286351"/>
    <w:rsid w:val="00286A29"/>
    <w:rsid w:val="0028709F"/>
    <w:rsid w:val="00290E09"/>
    <w:rsid w:val="00291772"/>
    <w:rsid w:val="0029192D"/>
    <w:rsid w:val="00291FD2"/>
    <w:rsid w:val="0029238C"/>
    <w:rsid w:val="0029352C"/>
    <w:rsid w:val="0029354C"/>
    <w:rsid w:val="00293CC8"/>
    <w:rsid w:val="002963BB"/>
    <w:rsid w:val="00296B49"/>
    <w:rsid w:val="00297BD7"/>
    <w:rsid w:val="002A07B6"/>
    <w:rsid w:val="002A3020"/>
    <w:rsid w:val="002A3481"/>
    <w:rsid w:val="002A7A4A"/>
    <w:rsid w:val="002B05BE"/>
    <w:rsid w:val="002B15BE"/>
    <w:rsid w:val="002B4000"/>
    <w:rsid w:val="002B4A16"/>
    <w:rsid w:val="002B5C4A"/>
    <w:rsid w:val="002B7926"/>
    <w:rsid w:val="002C05E5"/>
    <w:rsid w:val="002C0D00"/>
    <w:rsid w:val="002C2F3F"/>
    <w:rsid w:val="002C4EA0"/>
    <w:rsid w:val="002D1C8B"/>
    <w:rsid w:val="002D305A"/>
    <w:rsid w:val="002D35CE"/>
    <w:rsid w:val="002D3A1C"/>
    <w:rsid w:val="002D3CF8"/>
    <w:rsid w:val="002D5B0B"/>
    <w:rsid w:val="002E1DD2"/>
    <w:rsid w:val="002E208D"/>
    <w:rsid w:val="002E64B2"/>
    <w:rsid w:val="002E7ABB"/>
    <w:rsid w:val="002E7DD6"/>
    <w:rsid w:val="002F0F7E"/>
    <w:rsid w:val="002F2467"/>
    <w:rsid w:val="002F4333"/>
    <w:rsid w:val="002F43B1"/>
    <w:rsid w:val="002F49B0"/>
    <w:rsid w:val="002F60EE"/>
    <w:rsid w:val="00300393"/>
    <w:rsid w:val="00301AE0"/>
    <w:rsid w:val="00305346"/>
    <w:rsid w:val="00307345"/>
    <w:rsid w:val="00307FF6"/>
    <w:rsid w:val="00310B10"/>
    <w:rsid w:val="00311907"/>
    <w:rsid w:val="00311CBF"/>
    <w:rsid w:val="00312D65"/>
    <w:rsid w:val="00315202"/>
    <w:rsid w:val="0032136D"/>
    <w:rsid w:val="003225FD"/>
    <w:rsid w:val="00325BF0"/>
    <w:rsid w:val="00325F76"/>
    <w:rsid w:val="00326518"/>
    <w:rsid w:val="00327E1B"/>
    <w:rsid w:val="003310DD"/>
    <w:rsid w:val="00332A0A"/>
    <w:rsid w:val="00332C65"/>
    <w:rsid w:val="00335370"/>
    <w:rsid w:val="00335555"/>
    <w:rsid w:val="00336E1C"/>
    <w:rsid w:val="00341615"/>
    <w:rsid w:val="00343953"/>
    <w:rsid w:val="003439CB"/>
    <w:rsid w:val="0034498E"/>
    <w:rsid w:val="00345508"/>
    <w:rsid w:val="0034569B"/>
    <w:rsid w:val="003456EC"/>
    <w:rsid w:val="00350232"/>
    <w:rsid w:val="0035033D"/>
    <w:rsid w:val="003506CD"/>
    <w:rsid w:val="00350874"/>
    <w:rsid w:val="00351798"/>
    <w:rsid w:val="0035290A"/>
    <w:rsid w:val="00354F52"/>
    <w:rsid w:val="003567AB"/>
    <w:rsid w:val="00356860"/>
    <w:rsid w:val="00357C6D"/>
    <w:rsid w:val="003615DE"/>
    <w:rsid w:val="0036196E"/>
    <w:rsid w:val="00362124"/>
    <w:rsid w:val="00363FFC"/>
    <w:rsid w:val="003668E5"/>
    <w:rsid w:val="00366DA4"/>
    <w:rsid w:val="0036704C"/>
    <w:rsid w:val="00367A56"/>
    <w:rsid w:val="00370B5C"/>
    <w:rsid w:val="00370F89"/>
    <w:rsid w:val="003710F3"/>
    <w:rsid w:val="0037248C"/>
    <w:rsid w:val="00372692"/>
    <w:rsid w:val="00373331"/>
    <w:rsid w:val="00376BF2"/>
    <w:rsid w:val="00380475"/>
    <w:rsid w:val="00381E41"/>
    <w:rsid w:val="00383376"/>
    <w:rsid w:val="003838B0"/>
    <w:rsid w:val="00383EE4"/>
    <w:rsid w:val="0038403C"/>
    <w:rsid w:val="003842BB"/>
    <w:rsid w:val="0038505B"/>
    <w:rsid w:val="003864CC"/>
    <w:rsid w:val="003904F7"/>
    <w:rsid w:val="00391BA7"/>
    <w:rsid w:val="00391FB1"/>
    <w:rsid w:val="00393271"/>
    <w:rsid w:val="00394ED2"/>
    <w:rsid w:val="003A03A5"/>
    <w:rsid w:val="003A092E"/>
    <w:rsid w:val="003A1D28"/>
    <w:rsid w:val="003A454F"/>
    <w:rsid w:val="003A45B2"/>
    <w:rsid w:val="003A4D20"/>
    <w:rsid w:val="003A511C"/>
    <w:rsid w:val="003A5CCB"/>
    <w:rsid w:val="003A7852"/>
    <w:rsid w:val="003B0066"/>
    <w:rsid w:val="003B0099"/>
    <w:rsid w:val="003B137F"/>
    <w:rsid w:val="003B1ED2"/>
    <w:rsid w:val="003B3206"/>
    <w:rsid w:val="003B3624"/>
    <w:rsid w:val="003B380F"/>
    <w:rsid w:val="003B388E"/>
    <w:rsid w:val="003B58A2"/>
    <w:rsid w:val="003B5B6C"/>
    <w:rsid w:val="003B6CAA"/>
    <w:rsid w:val="003B795A"/>
    <w:rsid w:val="003C004D"/>
    <w:rsid w:val="003C02A3"/>
    <w:rsid w:val="003C05CF"/>
    <w:rsid w:val="003C2594"/>
    <w:rsid w:val="003C3423"/>
    <w:rsid w:val="003C36BA"/>
    <w:rsid w:val="003C560A"/>
    <w:rsid w:val="003C6D85"/>
    <w:rsid w:val="003D58CC"/>
    <w:rsid w:val="003D5DBB"/>
    <w:rsid w:val="003D6541"/>
    <w:rsid w:val="003E03FC"/>
    <w:rsid w:val="003E2FF2"/>
    <w:rsid w:val="003E6C2C"/>
    <w:rsid w:val="003E7092"/>
    <w:rsid w:val="003F23AE"/>
    <w:rsid w:val="003F2400"/>
    <w:rsid w:val="003F32D7"/>
    <w:rsid w:val="003F3765"/>
    <w:rsid w:val="003F549B"/>
    <w:rsid w:val="003F63A6"/>
    <w:rsid w:val="003F7149"/>
    <w:rsid w:val="0040286D"/>
    <w:rsid w:val="004052B2"/>
    <w:rsid w:val="00406751"/>
    <w:rsid w:val="00406E71"/>
    <w:rsid w:val="00411929"/>
    <w:rsid w:val="00413662"/>
    <w:rsid w:val="004136AC"/>
    <w:rsid w:val="004156F2"/>
    <w:rsid w:val="00422B3A"/>
    <w:rsid w:val="00422D96"/>
    <w:rsid w:val="00423D22"/>
    <w:rsid w:val="00427E42"/>
    <w:rsid w:val="0043012B"/>
    <w:rsid w:val="004309EB"/>
    <w:rsid w:val="00430FBE"/>
    <w:rsid w:val="0043238F"/>
    <w:rsid w:val="00432B77"/>
    <w:rsid w:val="00436648"/>
    <w:rsid w:val="0043700A"/>
    <w:rsid w:val="004408C0"/>
    <w:rsid w:val="00440A6A"/>
    <w:rsid w:val="00441E1C"/>
    <w:rsid w:val="0044249C"/>
    <w:rsid w:val="00442B0D"/>
    <w:rsid w:val="0044339F"/>
    <w:rsid w:val="00444FF9"/>
    <w:rsid w:val="00445AB8"/>
    <w:rsid w:val="00447E5A"/>
    <w:rsid w:val="00451550"/>
    <w:rsid w:val="00452DA2"/>
    <w:rsid w:val="004530B5"/>
    <w:rsid w:val="004532B3"/>
    <w:rsid w:val="0045413C"/>
    <w:rsid w:val="004605C0"/>
    <w:rsid w:val="00462785"/>
    <w:rsid w:val="00462E8F"/>
    <w:rsid w:val="0046342C"/>
    <w:rsid w:val="00464549"/>
    <w:rsid w:val="004710CB"/>
    <w:rsid w:val="0047141B"/>
    <w:rsid w:val="00471DF0"/>
    <w:rsid w:val="00473352"/>
    <w:rsid w:val="00475664"/>
    <w:rsid w:val="0047688B"/>
    <w:rsid w:val="004801B8"/>
    <w:rsid w:val="00480467"/>
    <w:rsid w:val="0048330E"/>
    <w:rsid w:val="004847D2"/>
    <w:rsid w:val="00486AE5"/>
    <w:rsid w:val="00493640"/>
    <w:rsid w:val="004938A7"/>
    <w:rsid w:val="00493BCA"/>
    <w:rsid w:val="00493DA8"/>
    <w:rsid w:val="0049651A"/>
    <w:rsid w:val="004979DD"/>
    <w:rsid w:val="004A05EE"/>
    <w:rsid w:val="004A1250"/>
    <w:rsid w:val="004A1A30"/>
    <w:rsid w:val="004A1DE1"/>
    <w:rsid w:val="004A343F"/>
    <w:rsid w:val="004A39AF"/>
    <w:rsid w:val="004A456C"/>
    <w:rsid w:val="004A4B30"/>
    <w:rsid w:val="004A59FC"/>
    <w:rsid w:val="004B1275"/>
    <w:rsid w:val="004B219C"/>
    <w:rsid w:val="004B252D"/>
    <w:rsid w:val="004B43FD"/>
    <w:rsid w:val="004B452F"/>
    <w:rsid w:val="004B4B72"/>
    <w:rsid w:val="004B5755"/>
    <w:rsid w:val="004B6225"/>
    <w:rsid w:val="004C002C"/>
    <w:rsid w:val="004C10A0"/>
    <w:rsid w:val="004C598D"/>
    <w:rsid w:val="004C6FCA"/>
    <w:rsid w:val="004D0FA6"/>
    <w:rsid w:val="004D27DC"/>
    <w:rsid w:val="004D2F26"/>
    <w:rsid w:val="004D5E5C"/>
    <w:rsid w:val="004E1279"/>
    <w:rsid w:val="004E2266"/>
    <w:rsid w:val="004E2B43"/>
    <w:rsid w:val="004E3835"/>
    <w:rsid w:val="004E3F00"/>
    <w:rsid w:val="004E4807"/>
    <w:rsid w:val="004E5D24"/>
    <w:rsid w:val="004E78FC"/>
    <w:rsid w:val="004F0435"/>
    <w:rsid w:val="004F1569"/>
    <w:rsid w:val="004F1C31"/>
    <w:rsid w:val="004F4FE2"/>
    <w:rsid w:val="004F6138"/>
    <w:rsid w:val="004F7EC0"/>
    <w:rsid w:val="004F7FE8"/>
    <w:rsid w:val="005000BA"/>
    <w:rsid w:val="00500915"/>
    <w:rsid w:val="00500916"/>
    <w:rsid w:val="00503722"/>
    <w:rsid w:val="00503FF3"/>
    <w:rsid w:val="0050405F"/>
    <w:rsid w:val="0050546A"/>
    <w:rsid w:val="00506C11"/>
    <w:rsid w:val="0051102D"/>
    <w:rsid w:val="005150EF"/>
    <w:rsid w:val="00516A66"/>
    <w:rsid w:val="0052188C"/>
    <w:rsid w:val="00521A6A"/>
    <w:rsid w:val="00522253"/>
    <w:rsid w:val="0052347F"/>
    <w:rsid w:val="005237E3"/>
    <w:rsid w:val="00523F16"/>
    <w:rsid w:val="00524A2A"/>
    <w:rsid w:val="0052531D"/>
    <w:rsid w:val="0052555C"/>
    <w:rsid w:val="00530171"/>
    <w:rsid w:val="00531E1E"/>
    <w:rsid w:val="00533350"/>
    <w:rsid w:val="005333CE"/>
    <w:rsid w:val="00534D0D"/>
    <w:rsid w:val="00535714"/>
    <w:rsid w:val="0053638A"/>
    <w:rsid w:val="005369E4"/>
    <w:rsid w:val="00536F32"/>
    <w:rsid w:val="00540506"/>
    <w:rsid w:val="005407FB"/>
    <w:rsid w:val="00541939"/>
    <w:rsid w:val="00547DB6"/>
    <w:rsid w:val="00550CF8"/>
    <w:rsid w:val="00552F46"/>
    <w:rsid w:val="00553C3B"/>
    <w:rsid w:val="00557FE4"/>
    <w:rsid w:val="00560760"/>
    <w:rsid w:val="005617E1"/>
    <w:rsid w:val="005632EB"/>
    <w:rsid w:val="00563E89"/>
    <w:rsid w:val="00564F3F"/>
    <w:rsid w:val="00565C03"/>
    <w:rsid w:val="005661BE"/>
    <w:rsid w:val="00567C43"/>
    <w:rsid w:val="00570A56"/>
    <w:rsid w:val="00571076"/>
    <w:rsid w:val="00571F74"/>
    <w:rsid w:val="00572101"/>
    <w:rsid w:val="00574190"/>
    <w:rsid w:val="00577E25"/>
    <w:rsid w:val="00581CCB"/>
    <w:rsid w:val="0058301A"/>
    <w:rsid w:val="00584E63"/>
    <w:rsid w:val="00585A2A"/>
    <w:rsid w:val="00587483"/>
    <w:rsid w:val="00587690"/>
    <w:rsid w:val="00587708"/>
    <w:rsid w:val="00590417"/>
    <w:rsid w:val="005925F2"/>
    <w:rsid w:val="00593A79"/>
    <w:rsid w:val="0059504D"/>
    <w:rsid w:val="00597524"/>
    <w:rsid w:val="005978C4"/>
    <w:rsid w:val="005A1A43"/>
    <w:rsid w:val="005A2154"/>
    <w:rsid w:val="005A418E"/>
    <w:rsid w:val="005A6C29"/>
    <w:rsid w:val="005A7F47"/>
    <w:rsid w:val="005B1ABD"/>
    <w:rsid w:val="005B2A7B"/>
    <w:rsid w:val="005B370B"/>
    <w:rsid w:val="005B403E"/>
    <w:rsid w:val="005B74E9"/>
    <w:rsid w:val="005C138E"/>
    <w:rsid w:val="005C237B"/>
    <w:rsid w:val="005C40F9"/>
    <w:rsid w:val="005C6297"/>
    <w:rsid w:val="005C6514"/>
    <w:rsid w:val="005C6F99"/>
    <w:rsid w:val="005D0604"/>
    <w:rsid w:val="005D3CC4"/>
    <w:rsid w:val="005D4A56"/>
    <w:rsid w:val="005D58D7"/>
    <w:rsid w:val="005D6B5F"/>
    <w:rsid w:val="005E162B"/>
    <w:rsid w:val="005E434C"/>
    <w:rsid w:val="005E4869"/>
    <w:rsid w:val="005E64DC"/>
    <w:rsid w:val="005F12B0"/>
    <w:rsid w:val="005F2C50"/>
    <w:rsid w:val="005F2D84"/>
    <w:rsid w:val="005F4636"/>
    <w:rsid w:val="005F4646"/>
    <w:rsid w:val="005F71B0"/>
    <w:rsid w:val="005F742D"/>
    <w:rsid w:val="005F7B0B"/>
    <w:rsid w:val="006017CD"/>
    <w:rsid w:val="00601AE2"/>
    <w:rsid w:val="0060258C"/>
    <w:rsid w:val="00606612"/>
    <w:rsid w:val="00607F4E"/>
    <w:rsid w:val="006109A2"/>
    <w:rsid w:val="00610C6C"/>
    <w:rsid w:val="00613336"/>
    <w:rsid w:val="00615FD7"/>
    <w:rsid w:val="00617F90"/>
    <w:rsid w:val="00621619"/>
    <w:rsid w:val="006224A0"/>
    <w:rsid w:val="006256EF"/>
    <w:rsid w:val="00626606"/>
    <w:rsid w:val="00631E90"/>
    <w:rsid w:val="006321C2"/>
    <w:rsid w:val="006328B0"/>
    <w:rsid w:val="006338AB"/>
    <w:rsid w:val="00633ABB"/>
    <w:rsid w:val="006342E7"/>
    <w:rsid w:val="006371D6"/>
    <w:rsid w:val="00640FBD"/>
    <w:rsid w:val="00641866"/>
    <w:rsid w:val="00642632"/>
    <w:rsid w:val="006458C6"/>
    <w:rsid w:val="00645E70"/>
    <w:rsid w:val="00646978"/>
    <w:rsid w:val="00646E46"/>
    <w:rsid w:val="00650BA7"/>
    <w:rsid w:val="006516ED"/>
    <w:rsid w:val="0065180F"/>
    <w:rsid w:val="00652A78"/>
    <w:rsid w:val="006536FF"/>
    <w:rsid w:val="0065403B"/>
    <w:rsid w:val="00655B8F"/>
    <w:rsid w:val="00655CCE"/>
    <w:rsid w:val="00656826"/>
    <w:rsid w:val="00656CE4"/>
    <w:rsid w:val="00660506"/>
    <w:rsid w:val="00660B10"/>
    <w:rsid w:val="00663275"/>
    <w:rsid w:val="00665CC8"/>
    <w:rsid w:val="00667479"/>
    <w:rsid w:val="006703A7"/>
    <w:rsid w:val="00670712"/>
    <w:rsid w:val="006708F6"/>
    <w:rsid w:val="00670A5D"/>
    <w:rsid w:val="00670D25"/>
    <w:rsid w:val="00673334"/>
    <w:rsid w:val="00673E1F"/>
    <w:rsid w:val="006747CE"/>
    <w:rsid w:val="00674A45"/>
    <w:rsid w:val="006778A3"/>
    <w:rsid w:val="00680D94"/>
    <w:rsid w:val="00682018"/>
    <w:rsid w:val="0068353A"/>
    <w:rsid w:val="006847BD"/>
    <w:rsid w:val="006865A0"/>
    <w:rsid w:val="00691586"/>
    <w:rsid w:val="00692110"/>
    <w:rsid w:val="006951DE"/>
    <w:rsid w:val="006A0093"/>
    <w:rsid w:val="006A0741"/>
    <w:rsid w:val="006A0A53"/>
    <w:rsid w:val="006A1C46"/>
    <w:rsid w:val="006A288D"/>
    <w:rsid w:val="006A3DCC"/>
    <w:rsid w:val="006A6E24"/>
    <w:rsid w:val="006B23A6"/>
    <w:rsid w:val="006B3F8B"/>
    <w:rsid w:val="006B5765"/>
    <w:rsid w:val="006C0032"/>
    <w:rsid w:val="006C0064"/>
    <w:rsid w:val="006C0F7B"/>
    <w:rsid w:val="006C2574"/>
    <w:rsid w:val="006C2A39"/>
    <w:rsid w:val="006C36EB"/>
    <w:rsid w:val="006C57F6"/>
    <w:rsid w:val="006C5A6E"/>
    <w:rsid w:val="006C5BB1"/>
    <w:rsid w:val="006C697F"/>
    <w:rsid w:val="006C6F92"/>
    <w:rsid w:val="006C736D"/>
    <w:rsid w:val="006D0318"/>
    <w:rsid w:val="006D0F7E"/>
    <w:rsid w:val="006D42A8"/>
    <w:rsid w:val="006D4D55"/>
    <w:rsid w:val="006D5511"/>
    <w:rsid w:val="006D601E"/>
    <w:rsid w:val="006D7316"/>
    <w:rsid w:val="006E2F98"/>
    <w:rsid w:val="006E40CC"/>
    <w:rsid w:val="006E4458"/>
    <w:rsid w:val="006E755F"/>
    <w:rsid w:val="006E789C"/>
    <w:rsid w:val="006F2B82"/>
    <w:rsid w:val="006F38E2"/>
    <w:rsid w:val="006F3950"/>
    <w:rsid w:val="006F3BE2"/>
    <w:rsid w:val="006F5B02"/>
    <w:rsid w:val="006F7643"/>
    <w:rsid w:val="006F7A56"/>
    <w:rsid w:val="007002A0"/>
    <w:rsid w:val="00702EC6"/>
    <w:rsid w:val="00703F59"/>
    <w:rsid w:val="00704AD2"/>
    <w:rsid w:val="00704ED1"/>
    <w:rsid w:val="00705BA0"/>
    <w:rsid w:val="0070665F"/>
    <w:rsid w:val="00706760"/>
    <w:rsid w:val="007109E3"/>
    <w:rsid w:val="00710BC4"/>
    <w:rsid w:val="00712B79"/>
    <w:rsid w:val="00713449"/>
    <w:rsid w:val="00713691"/>
    <w:rsid w:val="00713F12"/>
    <w:rsid w:val="00715119"/>
    <w:rsid w:val="007204D8"/>
    <w:rsid w:val="0072383A"/>
    <w:rsid w:val="00725873"/>
    <w:rsid w:val="00726D86"/>
    <w:rsid w:val="00731862"/>
    <w:rsid w:val="0073357A"/>
    <w:rsid w:val="007336AC"/>
    <w:rsid w:val="00733E93"/>
    <w:rsid w:val="00735242"/>
    <w:rsid w:val="007355C0"/>
    <w:rsid w:val="00735A43"/>
    <w:rsid w:val="00736BC2"/>
    <w:rsid w:val="00737215"/>
    <w:rsid w:val="00741C46"/>
    <w:rsid w:val="0074635E"/>
    <w:rsid w:val="007477E8"/>
    <w:rsid w:val="00750A8F"/>
    <w:rsid w:val="00750E24"/>
    <w:rsid w:val="007518DE"/>
    <w:rsid w:val="007521F8"/>
    <w:rsid w:val="00752486"/>
    <w:rsid w:val="0075429C"/>
    <w:rsid w:val="0075435D"/>
    <w:rsid w:val="00755912"/>
    <w:rsid w:val="00757BFA"/>
    <w:rsid w:val="00761D85"/>
    <w:rsid w:val="007670A9"/>
    <w:rsid w:val="00767711"/>
    <w:rsid w:val="007700FB"/>
    <w:rsid w:val="00770655"/>
    <w:rsid w:val="0077136A"/>
    <w:rsid w:val="00771603"/>
    <w:rsid w:val="00772B28"/>
    <w:rsid w:val="007732B0"/>
    <w:rsid w:val="007754C4"/>
    <w:rsid w:val="007758FC"/>
    <w:rsid w:val="007762DD"/>
    <w:rsid w:val="00776571"/>
    <w:rsid w:val="00776BC7"/>
    <w:rsid w:val="007779ED"/>
    <w:rsid w:val="00780FDC"/>
    <w:rsid w:val="0078106B"/>
    <w:rsid w:val="00782B77"/>
    <w:rsid w:val="0078315B"/>
    <w:rsid w:val="00785C3A"/>
    <w:rsid w:val="0078609A"/>
    <w:rsid w:val="00786C17"/>
    <w:rsid w:val="007870AE"/>
    <w:rsid w:val="007923E6"/>
    <w:rsid w:val="0079507A"/>
    <w:rsid w:val="007953FA"/>
    <w:rsid w:val="00795BF1"/>
    <w:rsid w:val="007A0F3C"/>
    <w:rsid w:val="007A1DBB"/>
    <w:rsid w:val="007A72A6"/>
    <w:rsid w:val="007B029F"/>
    <w:rsid w:val="007B18BF"/>
    <w:rsid w:val="007B1CED"/>
    <w:rsid w:val="007B2558"/>
    <w:rsid w:val="007B5F0E"/>
    <w:rsid w:val="007C2324"/>
    <w:rsid w:val="007C3C09"/>
    <w:rsid w:val="007C5459"/>
    <w:rsid w:val="007C6914"/>
    <w:rsid w:val="007C71DF"/>
    <w:rsid w:val="007C7DCD"/>
    <w:rsid w:val="007D194E"/>
    <w:rsid w:val="007D39DC"/>
    <w:rsid w:val="007D3BEE"/>
    <w:rsid w:val="007D4514"/>
    <w:rsid w:val="007D79C2"/>
    <w:rsid w:val="007E1ECC"/>
    <w:rsid w:val="007E2007"/>
    <w:rsid w:val="007E2DE0"/>
    <w:rsid w:val="007E46DB"/>
    <w:rsid w:val="007E5237"/>
    <w:rsid w:val="007E6318"/>
    <w:rsid w:val="007E6682"/>
    <w:rsid w:val="007F0DC1"/>
    <w:rsid w:val="007F1631"/>
    <w:rsid w:val="007F2482"/>
    <w:rsid w:val="007F3320"/>
    <w:rsid w:val="007F3B40"/>
    <w:rsid w:val="007F4351"/>
    <w:rsid w:val="007F6783"/>
    <w:rsid w:val="008001CB"/>
    <w:rsid w:val="00800B34"/>
    <w:rsid w:val="00801E80"/>
    <w:rsid w:val="00803468"/>
    <w:rsid w:val="0080568D"/>
    <w:rsid w:val="008067A6"/>
    <w:rsid w:val="00807B43"/>
    <w:rsid w:val="00812317"/>
    <w:rsid w:val="00812EDB"/>
    <w:rsid w:val="00814C9B"/>
    <w:rsid w:val="008158BC"/>
    <w:rsid w:val="00820C29"/>
    <w:rsid w:val="008212E6"/>
    <w:rsid w:val="0082222A"/>
    <w:rsid w:val="00822625"/>
    <w:rsid w:val="00822EA5"/>
    <w:rsid w:val="00825129"/>
    <w:rsid w:val="00831A58"/>
    <w:rsid w:val="00832485"/>
    <w:rsid w:val="00835248"/>
    <w:rsid w:val="00835938"/>
    <w:rsid w:val="00835B25"/>
    <w:rsid w:val="008372D8"/>
    <w:rsid w:val="00837B05"/>
    <w:rsid w:val="00841463"/>
    <w:rsid w:val="00841674"/>
    <w:rsid w:val="00841B6B"/>
    <w:rsid w:val="00844276"/>
    <w:rsid w:val="00844438"/>
    <w:rsid w:val="008447AE"/>
    <w:rsid w:val="008509A9"/>
    <w:rsid w:val="00853B9E"/>
    <w:rsid w:val="0085491F"/>
    <w:rsid w:val="00854CB2"/>
    <w:rsid w:val="008553FF"/>
    <w:rsid w:val="008568E5"/>
    <w:rsid w:val="008610B0"/>
    <w:rsid w:val="008610F0"/>
    <w:rsid w:val="008621A0"/>
    <w:rsid w:val="0086456C"/>
    <w:rsid w:val="00866069"/>
    <w:rsid w:val="00867072"/>
    <w:rsid w:val="008719B0"/>
    <w:rsid w:val="0087392C"/>
    <w:rsid w:val="00874D75"/>
    <w:rsid w:val="00875292"/>
    <w:rsid w:val="00881134"/>
    <w:rsid w:val="00881F4B"/>
    <w:rsid w:val="00882218"/>
    <w:rsid w:val="00883782"/>
    <w:rsid w:val="00883E19"/>
    <w:rsid w:val="00883FDD"/>
    <w:rsid w:val="00884176"/>
    <w:rsid w:val="008857BA"/>
    <w:rsid w:val="008875D8"/>
    <w:rsid w:val="00891808"/>
    <w:rsid w:val="008959B2"/>
    <w:rsid w:val="0089672B"/>
    <w:rsid w:val="008A7FBF"/>
    <w:rsid w:val="008B0A90"/>
    <w:rsid w:val="008B1D37"/>
    <w:rsid w:val="008B30C4"/>
    <w:rsid w:val="008B5833"/>
    <w:rsid w:val="008B72AF"/>
    <w:rsid w:val="008C1BA2"/>
    <w:rsid w:val="008C2A2E"/>
    <w:rsid w:val="008C2B9B"/>
    <w:rsid w:val="008C4CD9"/>
    <w:rsid w:val="008C68C9"/>
    <w:rsid w:val="008C6B32"/>
    <w:rsid w:val="008C73D9"/>
    <w:rsid w:val="008D54BE"/>
    <w:rsid w:val="008D5984"/>
    <w:rsid w:val="008D5CBA"/>
    <w:rsid w:val="008D6935"/>
    <w:rsid w:val="008D7E1A"/>
    <w:rsid w:val="008D7ECA"/>
    <w:rsid w:val="008E1146"/>
    <w:rsid w:val="008E3F5E"/>
    <w:rsid w:val="008E6A34"/>
    <w:rsid w:val="008E6DD2"/>
    <w:rsid w:val="008F27BE"/>
    <w:rsid w:val="008F37E1"/>
    <w:rsid w:val="008F5072"/>
    <w:rsid w:val="0090071E"/>
    <w:rsid w:val="009010E9"/>
    <w:rsid w:val="00901A7A"/>
    <w:rsid w:val="009026CF"/>
    <w:rsid w:val="00903273"/>
    <w:rsid w:val="00903932"/>
    <w:rsid w:val="00903998"/>
    <w:rsid w:val="0090447E"/>
    <w:rsid w:val="00907CC3"/>
    <w:rsid w:val="00910D90"/>
    <w:rsid w:val="009125F6"/>
    <w:rsid w:val="00912ED7"/>
    <w:rsid w:val="00914242"/>
    <w:rsid w:val="00914576"/>
    <w:rsid w:val="00916B2B"/>
    <w:rsid w:val="0092369D"/>
    <w:rsid w:val="009238F6"/>
    <w:rsid w:val="00923E86"/>
    <w:rsid w:val="009256EC"/>
    <w:rsid w:val="00931DB3"/>
    <w:rsid w:val="00933B3C"/>
    <w:rsid w:val="00933BCB"/>
    <w:rsid w:val="00934B86"/>
    <w:rsid w:val="009352A2"/>
    <w:rsid w:val="009360CB"/>
    <w:rsid w:val="009371E1"/>
    <w:rsid w:val="00941CA9"/>
    <w:rsid w:val="00941EC0"/>
    <w:rsid w:val="00941F69"/>
    <w:rsid w:val="00942103"/>
    <w:rsid w:val="009444CE"/>
    <w:rsid w:val="00945D4A"/>
    <w:rsid w:val="00946242"/>
    <w:rsid w:val="00946328"/>
    <w:rsid w:val="00946514"/>
    <w:rsid w:val="00947308"/>
    <w:rsid w:val="00947E49"/>
    <w:rsid w:val="009517EA"/>
    <w:rsid w:val="00951872"/>
    <w:rsid w:val="00952E33"/>
    <w:rsid w:val="00954EFB"/>
    <w:rsid w:val="00955DC2"/>
    <w:rsid w:val="00965006"/>
    <w:rsid w:val="0096675D"/>
    <w:rsid w:val="00970BB9"/>
    <w:rsid w:val="00971438"/>
    <w:rsid w:val="009728CC"/>
    <w:rsid w:val="009758F7"/>
    <w:rsid w:val="0097757B"/>
    <w:rsid w:val="00982327"/>
    <w:rsid w:val="00982759"/>
    <w:rsid w:val="00982AA3"/>
    <w:rsid w:val="00983A4D"/>
    <w:rsid w:val="00985635"/>
    <w:rsid w:val="00986169"/>
    <w:rsid w:val="0098757D"/>
    <w:rsid w:val="00991D8F"/>
    <w:rsid w:val="00993B3F"/>
    <w:rsid w:val="00995636"/>
    <w:rsid w:val="009958B4"/>
    <w:rsid w:val="00996384"/>
    <w:rsid w:val="009A085A"/>
    <w:rsid w:val="009A2F5D"/>
    <w:rsid w:val="009A49C5"/>
    <w:rsid w:val="009A633A"/>
    <w:rsid w:val="009B1282"/>
    <w:rsid w:val="009B4523"/>
    <w:rsid w:val="009B4F5E"/>
    <w:rsid w:val="009B5CEB"/>
    <w:rsid w:val="009C089A"/>
    <w:rsid w:val="009C0EB3"/>
    <w:rsid w:val="009C2B5E"/>
    <w:rsid w:val="009C2C06"/>
    <w:rsid w:val="009C439C"/>
    <w:rsid w:val="009C5701"/>
    <w:rsid w:val="009C64DA"/>
    <w:rsid w:val="009C7D6E"/>
    <w:rsid w:val="009C7FFD"/>
    <w:rsid w:val="009D112D"/>
    <w:rsid w:val="009D3906"/>
    <w:rsid w:val="009D4009"/>
    <w:rsid w:val="009D4F09"/>
    <w:rsid w:val="009D4FF3"/>
    <w:rsid w:val="009E09E2"/>
    <w:rsid w:val="009E0A2F"/>
    <w:rsid w:val="009E11C0"/>
    <w:rsid w:val="009E15DD"/>
    <w:rsid w:val="009E31B5"/>
    <w:rsid w:val="009E5191"/>
    <w:rsid w:val="009E62F7"/>
    <w:rsid w:val="009E6C96"/>
    <w:rsid w:val="009F0332"/>
    <w:rsid w:val="009F044A"/>
    <w:rsid w:val="009F1543"/>
    <w:rsid w:val="009F200F"/>
    <w:rsid w:val="009F4A55"/>
    <w:rsid w:val="009F4B3B"/>
    <w:rsid w:val="009F519E"/>
    <w:rsid w:val="009F5C16"/>
    <w:rsid w:val="009F6B7F"/>
    <w:rsid w:val="00A005DA"/>
    <w:rsid w:val="00A02573"/>
    <w:rsid w:val="00A10926"/>
    <w:rsid w:val="00A1219D"/>
    <w:rsid w:val="00A130D6"/>
    <w:rsid w:val="00A13BC6"/>
    <w:rsid w:val="00A1666A"/>
    <w:rsid w:val="00A16BA4"/>
    <w:rsid w:val="00A20927"/>
    <w:rsid w:val="00A21403"/>
    <w:rsid w:val="00A22024"/>
    <w:rsid w:val="00A24BDD"/>
    <w:rsid w:val="00A261AA"/>
    <w:rsid w:val="00A262D0"/>
    <w:rsid w:val="00A303DD"/>
    <w:rsid w:val="00A30615"/>
    <w:rsid w:val="00A31F7B"/>
    <w:rsid w:val="00A32298"/>
    <w:rsid w:val="00A32AE1"/>
    <w:rsid w:val="00A33538"/>
    <w:rsid w:val="00A355CA"/>
    <w:rsid w:val="00A364A4"/>
    <w:rsid w:val="00A40ED3"/>
    <w:rsid w:val="00A414A3"/>
    <w:rsid w:val="00A4283F"/>
    <w:rsid w:val="00A44416"/>
    <w:rsid w:val="00A4484A"/>
    <w:rsid w:val="00A4505C"/>
    <w:rsid w:val="00A450C9"/>
    <w:rsid w:val="00A46715"/>
    <w:rsid w:val="00A47069"/>
    <w:rsid w:val="00A4744C"/>
    <w:rsid w:val="00A50A31"/>
    <w:rsid w:val="00A5146F"/>
    <w:rsid w:val="00A526E8"/>
    <w:rsid w:val="00A53DC1"/>
    <w:rsid w:val="00A545EF"/>
    <w:rsid w:val="00A565AB"/>
    <w:rsid w:val="00A600DF"/>
    <w:rsid w:val="00A60F54"/>
    <w:rsid w:val="00A62AEA"/>
    <w:rsid w:val="00A65610"/>
    <w:rsid w:val="00A65B62"/>
    <w:rsid w:val="00A67738"/>
    <w:rsid w:val="00A6777A"/>
    <w:rsid w:val="00A677E7"/>
    <w:rsid w:val="00A70992"/>
    <w:rsid w:val="00A70E25"/>
    <w:rsid w:val="00A71BE9"/>
    <w:rsid w:val="00A732A3"/>
    <w:rsid w:val="00A74333"/>
    <w:rsid w:val="00A76AB0"/>
    <w:rsid w:val="00A814FD"/>
    <w:rsid w:val="00A81C35"/>
    <w:rsid w:val="00A81E13"/>
    <w:rsid w:val="00A82392"/>
    <w:rsid w:val="00A82837"/>
    <w:rsid w:val="00A85138"/>
    <w:rsid w:val="00A85222"/>
    <w:rsid w:val="00A8616C"/>
    <w:rsid w:val="00A867E9"/>
    <w:rsid w:val="00A91CE7"/>
    <w:rsid w:val="00A9348D"/>
    <w:rsid w:val="00A9363F"/>
    <w:rsid w:val="00AA0E13"/>
    <w:rsid w:val="00AA1358"/>
    <w:rsid w:val="00AA1573"/>
    <w:rsid w:val="00AA1C96"/>
    <w:rsid w:val="00AA46AF"/>
    <w:rsid w:val="00AA70F9"/>
    <w:rsid w:val="00AA7341"/>
    <w:rsid w:val="00AA782D"/>
    <w:rsid w:val="00AB13B3"/>
    <w:rsid w:val="00AB2D88"/>
    <w:rsid w:val="00AB4EDB"/>
    <w:rsid w:val="00AB5E67"/>
    <w:rsid w:val="00AC2C95"/>
    <w:rsid w:val="00AC5406"/>
    <w:rsid w:val="00AC65B0"/>
    <w:rsid w:val="00AD0110"/>
    <w:rsid w:val="00AD0FA7"/>
    <w:rsid w:val="00AD227E"/>
    <w:rsid w:val="00AD2C4C"/>
    <w:rsid w:val="00AD7691"/>
    <w:rsid w:val="00AD78AE"/>
    <w:rsid w:val="00AE3E0E"/>
    <w:rsid w:val="00AE411C"/>
    <w:rsid w:val="00AE476B"/>
    <w:rsid w:val="00AE57B8"/>
    <w:rsid w:val="00AE7D0B"/>
    <w:rsid w:val="00AF06E1"/>
    <w:rsid w:val="00AF10FB"/>
    <w:rsid w:val="00AF1D51"/>
    <w:rsid w:val="00AF1FB4"/>
    <w:rsid w:val="00AF217B"/>
    <w:rsid w:val="00AF2D79"/>
    <w:rsid w:val="00AF428C"/>
    <w:rsid w:val="00AF6AC6"/>
    <w:rsid w:val="00AF7756"/>
    <w:rsid w:val="00AF7988"/>
    <w:rsid w:val="00AF7DEC"/>
    <w:rsid w:val="00B01934"/>
    <w:rsid w:val="00B02F37"/>
    <w:rsid w:val="00B0552A"/>
    <w:rsid w:val="00B05F1F"/>
    <w:rsid w:val="00B10EAE"/>
    <w:rsid w:val="00B12671"/>
    <w:rsid w:val="00B14A01"/>
    <w:rsid w:val="00B15563"/>
    <w:rsid w:val="00B15D15"/>
    <w:rsid w:val="00B161B1"/>
    <w:rsid w:val="00B172A3"/>
    <w:rsid w:val="00B21868"/>
    <w:rsid w:val="00B21F47"/>
    <w:rsid w:val="00B23014"/>
    <w:rsid w:val="00B25E92"/>
    <w:rsid w:val="00B26BC4"/>
    <w:rsid w:val="00B30EFC"/>
    <w:rsid w:val="00B32CF3"/>
    <w:rsid w:val="00B36955"/>
    <w:rsid w:val="00B40266"/>
    <w:rsid w:val="00B40AC5"/>
    <w:rsid w:val="00B445BD"/>
    <w:rsid w:val="00B44916"/>
    <w:rsid w:val="00B45C3F"/>
    <w:rsid w:val="00B517EA"/>
    <w:rsid w:val="00B52440"/>
    <w:rsid w:val="00B524D9"/>
    <w:rsid w:val="00B53902"/>
    <w:rsid w:val="00B53E7C"/>
    <w:rsid w:val="00B54DDA"/>
    <w:rsid w:val="00B55F42"/>
    <w:rsid w:val="00B56067"/>
    <w:rsid w:val="00B567BB"/>
    <w:rsid w:val="00B60398"/>
    <w:rsid w:val="00B60466"/>
    <w:rsid w:val="00B60A57"/>
    <w:rsid w:val="00B61AAF"/>
    <w:rsid w:val="00B62030"/>
    <w:rsid w:val="00B627CA"/>
    <w:rsid w:val="00B64D61"/>
    <w:rsid w:val="00B67110"/>
    <w:rsid w:val="00B71B24"/>
    <w:rsid w:val="00B72699"/>
    <w:rsid w:val="00B75089"/>
    <w:rsid w:val="00B76A70"/>
    <w:rsid w:val="00B76D33"/>
    <w:rsid w:val="00B81490"/>
    <w:rsid w:val="00B84660"/>
    <w:rsid w:val="00B852AD"/>
    <w:rsid w:val="00B85A0A"/>
    <w:rsid w:val="00B860A0"/>
    <w:rsid w:val="00B90680"/>
    <w:rsid w:val="00B90BFE"/>
    <w:rsid w:val="00B92746"/>
    <w:rsid w:val="00B931BB"/>
    <w:rsid w:val="00B9361F"/>
    <w:rsid w:val="00B962F2"/>
    <w:rsid w:val="00BA074B"/>
    <w:rsid w:val="00BA0C2E"/>
    <w:rsid w:val="00BA1131"/>
    <w:rsid w:val="00BA1CC9"/>
    <w:rsid w:val="00BA1F18"/>
    <w:rsid w:val="00BA3EEE"/>
    <w:rsid w:val="00BA4D94"/>
    <w:rsid w:val="00BA78C0"/>
    <w:rsid w:val="00BB0188"/>
    <w:rsid w:val="00BB23E3"/>
    <w:rsid w:val="00BB45A6"/>
    <w:rsid w:val="00BB61E3"/>
    <w:rsid w:val="00BB7295"/>
    <w:rsid w:val="00BB740B"/>
    <w:rsid w:val="00BC0E8A"/>
    <w:rsid w:val="00BC30E0"/>
    <w:rsid w:val="00BC35A6"/>
    <w:rsid w:val="00BC5C58"/>
    <w:rsid w:val="00BD195C"/>
    <w:rsid w:val="00BD3309"/>
    <w:rsid w:val="00BD4560"/>
    <w:rsid w:val="00BD5A90"/>
    <w:rsid w:val="00BD5ED9"/>
    <w:rsid w:val="00BD658C"/>
    <w:rsid w:val="00BD79D9"/>
    <w:rsid w:val="00BE0547"/>
    <w:rsid w:val="00BE3901"/>
    <w:rsid w:val="00BE6C5A"/>
    <w:rsid w:val="00BE6F9E"/>
    <w:rsid w:val="00BF0EB4"/>
    <w:rsid w:val="00BF1328"/>
    <w:rsid w:val="00BF2E96"/>
    <w:rsid w:val="00BF3CE8"/>
    <w:rsid w:val="00BF4D4A"/>
    <w:rsid w:val="00BF5272"/>
    <w:rsid w:val="00BF5E49"/>
    <w:rsid w:val="00BF78B8"/>
    <w:rsid w:val="00C02161"/>
    <w:rsid w:val="00C03A68"/>
    <w:rsid w:val="00C13894"/>
    <w:rsid w:val="00C14273"/>
    <w:rsid w:val="00C149FA"/>
    <w:rsid w:val="00C15226"/>
    <w:rsid w:val="00C17C87"/>
    <w:rsid w:val="00C203B5"/>
    <w:rsid w:val="00C207FC"/>
    <w:rsid w:val="00C2129B"/>
    <w:rsid w:val="00C2160F"/>
    <w:rsid w:val="00C21AE2"/>
    <w:rsid w:val="00C21BEE"/>
    <w:rsid w:val="00C23A24"/>
    <w:rsid w:val="00C24208"/>
    <w:rsid w:val="00C26F64"/>
    <w:rsid w:val="00C27782"/>
    <w:rsid w:val="00C31608"/>
    <w:rsid w:val="00C345EA"/>
    <w:rsid w:val="00C375B2"/>
    <w:rsid w:val="00C37AE5"/>
    <w:rsid w:val="00C41B38"/>
    <w:rsid w:val="00C42D08"/>
    <w:rsid w:val="00C44EAE"/>
    <w:rsid w:val="00C47120"/>
    <w:rsid w:val="00C5237C"/>
    <w:rsid w:val="00C53BB8"/>
    <w:rsid w:val="00C54D3D"/>
    <w:rsid w:val="00C6348B"/>
    <w:rsid w:val="00C6395E"/>
    <w:rsid w:val="00C643AB"/>
    <w:rsid w:val="00C659E3"/>
    <w:rsid w:val="00C667D0"/>
    <w:rsid w:val="00C720DD"/>
    <w:rsid w:val="00C73B37"/>
    <w:rsid w:val="00C760DC"/>
    <w:rsid w:val="00C76746"/>
    <w:rsid w:val="00C81689"/>
    <w:rsid w:val="00C83BCF"/>
    <w:rsid w:val="00C83BF5"/>
    <w:rsid w:val="00C84615"/>
    <w:rsid w:val="00C858B2"/>
    <w:rsid w:val="00C85928"/>
    <w:rsid w:val="00C86282"/>
    <w:rsid w:val="00C91FEA"/>
    <w:rsid w:val="00C93450"/>
    <w:rsid w:val="00C95656"/>
    <w:rsid w:val="00C976E1"/>
    <w:rsid w:val="00CA02FF"/>
    <w:rsid w:val="00CA099F"/>
    <w:rsid w:val="00CA0BCC"/>
    <w:rsid w:val="00CA3FD9"/>
    <w:rsid w:val="00CA6FF0"/>
    <w:rsid w:val="00CB04E9"/>
    <w:rsid w:val="00CB05B1"/>
    <w:rsid w:val="00CB26BC"/>
    <w:rsid w:val="00CB2EFF"/>
    <w:rsid w:val="00CB3E08"/>
    <w:rsid w:val="00CB79D5"/>
    <w:rsid w:val="00CB7F30"/>
    <w:rsid w:val="00CC0E37"/>
    <w:rsid w:val="00CC3220"/>
    <w:rsid w:val="00CC3C90"/>
    <w:rsid w:val="00CC7B21"/>
    <w:rsid w:val="00CD23A3"/>
    <w:rsid w:val="00CD2BAB"/>
    <w:rsid w:val="00CD42FC"/>
    <w:rsid w:val="00CD56D2"/>
    <w:rsid w:val="00CD7279"/>
    <w:rsid w:val="00CD7FA8"/>
    <w:rsid w:val="00CE0021"/>
    <w:rsid w:val="00CE0057"/>
    <w:rsid w:val="00CE0AF4"/>
    <w:rsid w:val="00CE1EB3"/>
    <w:rsid w:val="00CE2E65"/>
    <w:rsid w:val="00CF078B"/>
    <w:rsid w:val="00CF0D42"/>
    <w:rsid w:val="00CF1A80"/>
    <w:rsid w:val="00CF38E8"/>
    <w:rsid w:val="00CF3C71"/>
    <w:rsid w:val="00CF5249"/>
    <w:rsid w:val="00CF726F"/>
    <w:rsid w:val="00CF7FDA"/>
    <w:rsid w:val="00D0013F"/>
    <w:rsid w:val="00D00B86"/>
    <w:rsid w:val="00D02428"/>
    <w:rsid w:val="00D06697"/>
    <w:rsid w:val="00D10990"/>
    <w:rsid w:val="00D11E14"/>
    <w:rsid w:val="00D13766"/>
    <w:rsid w:val="00D15457"/>
    <w:rsid w:val="00D17805"/>
    <w:rsid w:val="00D17F15"/>
    <w:rsid w:val="00D248E5"/>
    <w:rsid w:val="00D2523F"/>
    <w:rsid w:val="00D2553C"/>
    <w:rsid w:val="00D258C9"/>
    <w:rsid w:val="00D25AE5"/>
    <w:rsid w:val="00D25D1A"/>
    <w:rsid w:val="00D269F3"/>
    <w:rsid w:val="00D3040F"/>
    <w:rsid w:val="00D31766"/>
    <w:rsid w:val="00D32C96"/>
    <w:rsid w:val="00D3673B"/>
    <w:rsid w:val="00D36939"/>
    <w:rsid w:val="00D375B8"/>
    <w:rsid w:val="00D45DD8"/>
    <w:rsid w:val="00D503B6"/>
    <w:rsid w:val="00D50645"/>
    <w:rsid w:val="00D5499D"/>
    <w:rsid w:val="00D554A9"/>
    <w:rsid w:val="00D64A2C"/>
    <w:rsid w:val="00D6516A"/>
    <w:rsid w:val="00D6521C"/>
    <w:rsid w:val="00D66239"/>
    <w:rsid w:val="00D6749D"/>
    <w:rsid w:val="00D70FB6"/>
    <w:rsid w:val="00D75B0F"/>
    <w:rsid w:val="00D75C53"/>
    <w:rsid w:val="00D75E67"/>
    <w:rsid w:val="00D769C9"/>
    <w:rsid w:val="00D8022B"/>
    <w:rsid w:val="00D832E6"/>
    <w:rsid w:val="00D835D2"/>
    <w:rsid w:val="00D84281"/>
    <w:rsid w:val="00D8484E"/>
    <w:rsid w:val="00D85B60"/>
    <w:rsid w:val="00D86D4C"/>
    <w:rsid w:val="00D87B85"/>
    <w:rsid w:val="00D900FE"/>
    <w:rsid w:val="00D90B29"/>
    <w:rsid w:val="00D911E8"/>
    <w:rsid w:val="00D922EB"/>
    <w:rsid w:val="00D9234B"/>
    <w:rsid w:val="00D937E5"/>
    <w:rsid w:val="00D94CF9"/>
    <w:rsid w:val="00D957D6"/>
    <w:rsid w:val="00D9619E"/>
    <w:rsid w:val="00DA15E2"/>
    <w:rsid w:val="00DA166C"/>
    <w:rsid w:val="00DA3AE5"/>
    <w:rsid w:val="00DA4730"/>
    <w:rsid w:val="00DA4CBA"/>
    <w:rsid w:val="00DA4D2C"/>
    <w:rsid w:val="00DA6CBF"/>
    <w:rsid w:val="00DA7411"/>
    <w:rsid w:val="00DB0565"/>
    <w:rsid w:val="00DB1E76"/>
    <w:rsid w:val="00DB5610"/>
    <w:rsid w:val="00DC1C75"/>
    <w:rsid w:val="00DC2785"/>
    <w:rsid w:val="00DC41DD"/>
    <w:rsid w:val="00DC76D2"/>
    <w:rsid w:val="00DD0722"/>
    <w:rsid w:val="00DD0CB1"/>
    <w:rsid w:val="00DD0FDC"/>
    <w:rsid w:val="00DD2557"/>
    <w:rsid w:val="00DD2DC2"/>
    <w:rsid w:val="00DD3D14"/>
    <w:rsid w:val="00DD43F1"/>
    <w:rsid w:val="00DD49F0"/>
    <w:rsid w:val="00DD57E6"/>
    <w:rsid w:val="00DE12D3"/>
    <w:rsid w:val="00DE2401"/>
    <w:rsid w:val="00DE4283"/>
    <w:rsid w:val="00DE4CAE"/>
    <w:rsid w:val="00DE545E"/>
    <w:rsid w:val="00DE5988"/>
    <w:rsid w:val="00DE764C"/>
    <w:rsid w:val="00DF05AF"/>
    <w:rsid w:val="00DF3A78"/>
    <w:rsid w:val="00DF50A2"/>
    <w:rsid w:val="00DF6419"/>
    <w:rsid w:val="00E00477"/>
    <w:rsid w:val="00E00D74"/>
    <w:rsid w:val="00E02226"/>
    <w:rsid w:val="00E054B3"/>
    <w:rsid w:val="00E05700"/>
    <w:rsid w:val="00E06BC6"/>
    <w:rsid w:val="00E12E74"/>
    <w:rsid w:val="00E140A4"/>
    <w:rsid w:val="00E142DF"/>
    <w:rsid w:val="00E17288"/>
    <w:rsid w:val="00E21865"/>
    <w:rsid w:val="00E227DC"/>
    <w:rsid w:val="00E23965"/>
    <w:rsid w:val="00E308B2"/>
    <w:rsid w:val="00E30B27"/>
    <w:rsid w:val="00E31622"/>
    <w:rsid w:val="00E339C6"/>
    <w:rsid w:val="00E34B17"/>
    <w:rsid w:val="00E36DF6"/>
    <w:rsid w:val="00E407C7"/>
    <w:rsid w:val="00E40ADF"/>
    <w:rsid w:val="00E413BE"/>
    <w:rsid w:val="00E42A34"/>
    <w:rsid w:val="00E43B75"/>
    <w:rsid w:val="00E43D26"/>
    <w:rsid w:val="00E445C5"/>
    <w:rsid w:val="00E470E0"/>
    <w:rsid w:val="00E50D52"/>
    <w:rsid w:val="00E50F8C"/>
    <w:rsid w:val="00E51169"/>
    <w:rsid w:val="00E51CEA"/>
    <w:rsid w:val="00E51DE2"/>
    <w:rsid w:val="00E53649"/>
    <w:rsid w:val="00E5529F"/>
    <w:rsid w:val="00E55346"/>
    <w:rsid w:val="00E572A8"/>
    <w:rsid w:val="00E663A7"/>
    <w:rsid w:val="00E67B47"/>
    <w:rsid w:val="00E724B4"/>
    <w:rsid w:val="00E73A5F"/>
    <w:rsid w:val="00E73B8B"/>
    <w:rsid w:val="00E74E1D"/>
    <w:rsid w:val="00E7623F"/>
    <w:rsid w:val="00E7631F"/>
    <w:rsid w:val="00E7663E"/>
    <w:rsid w:val="00E77051"/>
    <w:rsid w:val="00E77AB1"/>
    <w:rsid w:val="00E805A7"/>
    <w:rsid w:val="00E80C47"/>
    <w:rsid w:val="00E822EF"/>
    <w:rsid w:val="00E84879"/>
    <w:rsid w:val="00E86024"/>
    <w:rsid w:val="00E86B92"/>
    <w:rsid w:val="00E9031F"/>
    <w:rsid w:val="00E90A75"/>
    <w:rsid w:val="00E9101F"/>
    <w:rsid w:val="00E94317"/>
    <w:rsid w:val="00E95BC9"/>
    <w:rsid w:val="00E97491"/>
    <w:rsid w:val="00EA3B03"/>
    <w:rsid w:val="00EA48CC"/>
    <w:rsid w:val="00EA53E4"/>
    <w:rsid w:val="00EA6A83"/>
    <w:rsid w:val="00EA72B4"/>
    <w:rsid w:val="00EA76EF"/>
    <w:rsid w:val="00EB1180"/>
    <w:rsid w:val="00EB24E6"/>
    <w:rsid w:val="00EB3C03"/>
    <w:rsid w:val="00EB71B6"/>
    <w:rsid w:val="00EB7BEE"/>
    <w:rsid w:val="00EC139F"/>
    <w:rsid w:val="00EC7EBE"/>
    <w:rsid w:val="00ED0ED6"/>
    <w:rsid w:val="00ED2D4A"/>
    <w:rsid w:val="00ED5655"/>
    <w:rsid w:val="00ED5D86"/>
    <w:rsid w:val="00ED7572"/>
    <w:rsid w:val="00EE16FA"/>
    <w:rsid w:val="00EE2C55"/>
    <w:rsid w:val="00EE2EB0"/>
    <w:rsid w:val="00EE3B8D"/>
    <w:rsid w:val="00EE5232"/>
    <w:rsid w:val="00EF190B"/>
    <w:rsid w:val="00EF1A2B"/>
    <w:rsid w:val="00EF1F6F"/>
    <w:rsid w:val="00EF2387"/>
    <w:rsid w:val="00EF5C94"/>
    <w:rsid w:val="00EF6430"/>
    <w:rsid w:val="00EF64DE"/>
    <w:rsid w:val="00EF6916"/>
    <w:rsid w:val="00F00A65"/>
    <w:rsid w:val="00F03072"/>
    <w:rsid w:val="00F047A7"/>
    <w:rsid w:val="00F0553D"/>
    <w:rsid w:val="00F05B2D"/>
    <w:rsid w:val="00F1113A"/>
    <w:rsid w:val="00F124BA"/>
    <w:rsid w:val="00F125CF"/>
    <w:rsid w:val="00F15436"/>
    <w:rsid w:val="00F165F2"/>
    <w:rsid w:val="00F17219"/>
    <w:rsid w:val="00F200D7"/>
    <w:rsid w:val="00F20F1F"/>
    <w:rsid w:val="00F2170E"/>
    <w:rsid w:val="00F2405A"/>
    <w:rsid w:val="00F2468E"/>
    <w:rsid w:val="00F35BB8"/>
    <w:rsid w:val="00F36F03"/>
    <w:rsid w:val="00F416BC"/>
    <w:rsid w:val="00F4339D"/>
    <w:rsid w:val="00F4488E"/>
    <w:rsid w:val="00F44BE6"/>
    <w:rsid w:val="00F4517C"/>
    <w:rsid w:val="00F454EF"/>
    <w:rsid w:val="00F4616E"/>
    <w:rsid w:val="00F46C52"/>
    <w:rsid w:val="00F51C37"/>
    <w:rsid w:val="00F52502"/>
    <w:rsid w:val="00F52A5E"/>
    <w:rsid w:val="00F53818"/>
    <w:rsid w:val="00F54316"/>
    <w:rsid w:val="00F55190"/>
    <w:rsid w:val="00F56BBA"/>
    <w:rsid w:val="00F57B8B"/>
    <w:rsid w:val="00F60379"/>
    <w:rsid w:val="00F61128"/>
    <w:rsid w:val="00F6146A"/>
    <w:rsid w:val="00F63294"/>
    <w:rsid w:val="00F6339C"/>
    <w:rsid w:val="00F64E42"/>
    <w:rsid w:val="00F651D0"/>
    <w:rsid w:val="00F65593"/>
    <w:rsid w:val="00F66D65"/>
    <w:rsid w:val="00F67D54"/>
    <w:rsid w:val="00F67FFB"/>
    <w:rsid w:val="00F70729"/>
    <w:rsid w:val="00F7194C"/>
    <w:rsid w:val="00F73E9D"/>
    <w:rsid w:val="00F73FCB"/>
    <w:rsid w:val="00F753CE"/>
    <w:rsid w:val="00F812BE"/>
    <w:rsid w:val="00F829FE"/>
    <w:rsid w:val="00F82DE1"/>
    <w:rsid w:val="00F84C69"/>
    <w:rsid w:val="00F92529"/>
    <w:rsid w:val="00F93391"/>
    <w:rsid w:val="00F93C7A"/>
    <w:rsid w:val="00F96388"/>
    <w:rsid w:val="00F96B7A"/>
    <w:rsid w:val="00F96E38"/>
    <w:rsid w:val="00FA3123"/>
    <w:rsid w:val="00FA3735"/>
    <w:rsid w:val="00FA3AD3"/>
    <w:rsid w:val="00FA45F1"/>
    <w:rsid w:val="00FA5F51"/>
    <w:rsid w:val="00FA7AA2"/>
    <w:rsid w:val="00FB08E4"/>
    <w:rsid w:val="00FB28BE"/>
    <w:rsid w:val="00FB33CD"/>
    <w:rsid w:val="00FB4179"/>
    <w:rsid w:val="00FB47C0"/>
    <w:rsid w:val="00FB4A5F"/>
    <w:rsid w:val="00FB4C10"/>
    <w:rsid w:val="00FB5BF7"/>
    <w:rsid w:val="00FB7B64"/>
    <w:rsid w:val="00FC05EA"/>
    <w:rsid w:val="00FC09F5"/>
    <w:rsid w:val="00FC0C47"/>
    <w:rsid w:val="00FC23A1"/>
    <w:rsid w:val="00FC2D50"/>
    <w:rsid w:val="00FC5304"/>
    <w:rsid w:val="00FC55E4"/>
    <w:rsid w:val="00FC6967"/>
    <w:rsid w:val="00FC72FB"/>
    <w:rsid w:val="00FC7487"/>
    <w:rsid w:val="00FD05CE"/>
    <w:rsid w:val="00FD083F"/>
    <w:rsid w:val="00FD08E7"/>
    <w:rsid w:val="00FD1829"/>
    <w:rsid w:val="00FD2058"/>
    <w:rsid w:val="00FD20BC"/>
    <w:rsid w:val="00FD328D"/>
    <w:rsid w:val="00FD32B5"/>
    <w:rsid w:val="00FD4916"/>
    <w:rsid w:val="00FD4FB2"/>
    <w:rsid w:val="00FD7422"/>
    <w:rsid w:val="00FE2A78"/>
    <w:rsid w:val="00FE2F09"/>
    <w:rsid w:val="00FE324D"/>
    <w:rsid w:val="00FE5448"/>
    <w:rsid w:val="00FE68A2"/>
    <w:rsid w:val="00FE6B9C"/>
    <w:rsid w:val="00FE6ED6"/>
    <w:rsid w:val="00FE77FA"/>
    <w:rsid w:val="00FE78A0"/>
    <w:rsid w:val="00FF078F"/>
    <w:rsid w:val="00FF0D99"/>
    <w:rsid w:val="00FF10F3"/>
    <w:rsid w:val="00FF144E"/>
    <w:rsid w:val="00FF449C"/>
    <w:rsid w:val="00FF48F7"/>
    <w:rsid w:val="00FF6A5E"/>
    <w:rsid w:val="026F018C"/>
    <w:rsid w:val="109F523F"/>
    <w:rsid w:val="2058589F"/>
    <w:rsid w:val="450774CE"/>
    <w:rsid w:val="4ABF6843"/>
    <w:rsid w:val="5E732E9C"/>
    <w:rsid w:val="64F02128"/>
    <w:rsid w:val="791266D4"/>
    <w:rsid w:val="7F330D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unhideWhenUsed="0"/>
    <w:lsdException w:name="header" w:semiHidden="0" w:unhideWhenUsed="0" w:qFormat="1"/>
    <w:lsdException w:name="footer" w:semiHidden="0" w:unhideWhenUsed="0" w:qFormat="1"/>
    <w:lsdException w:name="caption" w:semiHidden="0" w:unhideWhenUsed="0" w:qFormat="1"/>
    <w:lsdException w:name="annotation reference" w:semiHidden="0" w:unhideWhenUsed="0"/>
    <w:lsdException w:name="page number" w:semiHidden="0" w:unhideWhenUsed="0"/>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semiHidden="0" w:unhideWhenUsed="0" w:qFormat="1"/>
    <w:lsdException w:name="Body Text Indent"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qFormat="1"/>
    <w:lsdException w:name="Body Text First Indent 2" w:semiHidden="0" w:unhideWhenUsed="0" w:qFormat="1"/>
    <w:lsdException w:name="Body Text Indent 2" w:qFormat="1"/>
    <w:lsdException w:name="Hyperlink" w:semiHidden="0" w:unhideWhenUsed="0"/>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semiHidden="0" w:uiPriority="99" w:qFormat="1"/>
    <w:lsdException w:name="Normal Table" w:uiPriority="99"/>
    <w:lsdException w:name="annotation subject" w:semiHidden="0" w:unhideWhenUsed="0"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lsdException w:name="Placeholder Text" w:semiHidden="0"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3">
    <w:name w:val="heading 3"/>
    <w:basedOn w:val="a"/>
    <w:next w:val="a"/>
    <w:qFormat/>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szCs w:val="20"/>
    </w:rPr>
  </w:style>
  <w:style w:type="paragraph" w:styleId="a4">
    <w:name w:val="annotation text"/>
    <w:basedOn w:val="a"/>
    <w:link w:val="Char"/>
    <w:pPr>
      <w:jc w:val="left"/>
    </w:pPr>
  </w:style>
  <w:style w:type="paragraph" w:styleId="a5">
    <w:name w:val="Body Text"/>
    <w:basedOn w:val="a"/>
    <w:link w:val="Char0"/>
    <w:qFormat/>
    <w:pPr>
      <w:spacing w:after="120"/>
    </w:pPr>
  </w:style>
  <w:style w:type="paragraph" w:styleId="a6">
    <w:name w:val="Body Text Indent"/>
    <w:basedOn w:val="a"/>
    <w:link w:val="Char1"/>
    <w:qFormat/>
    <w:pPr>
      <w:spacing w:line="440" w:lineRule="exact"/>
      <w:ind w:firstLineChars="200" w:firstLine="560"/>
    </w:pPr>
    <w:rPr>
      <w:sz w:val="28"/>
    </w:rPr>
  </w:style>
  <w:style w:type="paragraph" w:styleId="2">
    <w:name w:val="Body Text Indent 2"/>
    <w:basedOn w:val="a"/>
    <w:link w:val="2Char"/>
    <w:semiHidden/>
    <w:unhideWhenUsed/>
    <w:qFormat/>
    <w:pPr>
      <w:spacing w:after="120" w:line="480" w:lineRule="auto"/>
      <w:ind w:leftChars="200" w:left="420"/>
    </w:pPr>
  </w:style>
  <w:style w:type="paragraph" w:styleId="a7">
    <w:name w:val="Balloon Text"/>
    <w:basedOn w:val="a"/>
    <w:semiHidden/>
    <w:qFormat/>
    <w:rPr>
      <w:sz w:val="18"/>
      <w:szCs w:val="18"/>
    </w:rPr>
  </w:style>
  <w:style w:type="paragraph" w:styleId="a8">
    <w:name w:val="footer"/>
    <w:basedOn w:val="a"/>
    <w:qFormat/>
    <w:pPr>
      <w:tabs>
        <w:tab w:val="center" w:pos="4153"/>
        <w:tab w:val="right" w:pos="8306"/>
      </w:tabs>
      <w:snapToGrid w:val="0"/>
      <w:jc w:val="left"/>
    </w:pPr>
    <w:rPr>
      <w:sz w:val="18"/>
      <w:szCs w:val="18"/>
    </w:rPr>
  </w:style>
  <w:style w:type="paragraph" w:styleId="a9">
    <w:name w:val="header"/>
    <w:basedOn w:val="a"/>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paragraph" w:styleId="ab">
    <w:name w:val="annotation subject"/>
    <w:basedOn w:val="a4"/>
    <w:next w:val="a4"/>
    <w:link w:val="Char2"/>
    <w:qFormat/>
    <w:rPr>
      <w:b/>
      <w:bCs/>
    </w:rPr>
  </w:style>
  <w:style w:type="paragraph" w:styleId="ac">
    <w:name w:val="Body Text First Indent"/>
    <w:basedOn w:val="a5"/>
    <w:link w:val="Char3"/>
    <w:qFormat/>
    <w:pPr>
      <w:adjustRightInd w:val="0"/>
      <w:spacing w:line="398" w:lineRule="exact"/>
      <w:ind w:firstLineChars="100" w:firstLine="420"/>
      <w:jc w:val="left"/>
      <w:textAlignment w:val="baseline"/>
    </w:pPr>
    <w:rPr>
      <w:spacing w:val="6"/>
      <w:kern w:val="0"/>
      <w:sz w:val="26"/>
      <w:szCs w:val="20"/>
    </w:rPr>
  </w:style>
  <w:style w:type="paragraph" w:styleId="20">
    <w:name w:val="Body Text First Indent 2"/>
    <w:basedOn w:val="a6"/>
    <w:link w:val="2Char0"/>
    <w:qFormat/>
    <w:pPr>
      <w:adjustRightInd w:val="0"/>
      <w:spacing w:after="120" w:line="398" w:lineRule="exact"/>
      <w:ind w:leftChars="200" w:left="420" w:firstLine="420"/>
      <w:jc w:val="left"/>
      <w:textAlignment w:val="baseline"/>
    </w:pPr>
    <w:rPr>
      <w:spacing w:val="6"/>
      <w:kern w:val="0"/>
      <w:sz w:val="26"/>
      <w:szCs w:val="20"/>
    </w:rPr>
  </w:style>
  <w:style w:type="character" w:styleId="ad">
    <w:name w:val="Strong"/>
    <w:uiPriority w:val="22"/>
    <w:qFormat/>
    <w:rPr>
      <w:b/>
      <w:bCs/>
    </w:rPr>
  </w:style>
  <w:style w:type="character" w:styleId="ae">
    <w:name w:val="page number"/>
    <w:basedOn w:val="a0"/>
  </w:style>
  <w:style w:type="character" w:styleId="af">
    <w:name w:val="Hyperlink"/>
    <w:rPr>
      <w:color w:val="136EC2"/>
      <w:u w:val="single"/>
    </w:rPr>
  </w:style>
  <w:style w:type="character" w:styleId="af0">
    <w:name w:val="annotation reference"/>
    <w:rPr>
      <w:sz w:val="21"/>
      <w:szCs w:val="21"/>
    </w:rPr>
  </w:style>
  <w:style w:type="character" w:customStyle="1" w:styleId="detailtitle1">
    <w:name w:val="detailtitle1"/>
  </w:style>
  <w:style w:type="character" w:customStyle="1" w:styleId="apple-converted-space">
    <w:name w:val="apple-converted-space"/>
    <w:basedOn w:val="a0"/>
  </w:style>
  <w:style w:type="paragraph" w:styleId="af1">
    <w:name w:val="List Paragraph"/>
    <w:basedOn w:val="a"/>
    <w:uiPriority w:val="34"/>
    <w:qFormat/>
    <w:pPr>
      <w:ind w:firstLineChars="200" w:firstLine="420"/>
    </w:pPr>
  </w:style>
  <w:style w:type="character" w:customStyle="1" w:styleId="Char">
    <w:name w:val="批注文字 Char"/>
    <w:link w:val="a4"/>
    <w:qFormat/>
    <w:rPr>
      <w:kern w:val="2"/>
      <w:sz w:val="21"/>
      <w:szCs w:val="24"/>
    </w:rPr>
  </w:style>
  <w:style w:type="character" w:customStyle="1" w:styleId="Char2">
    <w:name w:val="批注主题 Char"/>
    <w:basedOn w:val="Char"/>
    <w:link w:val="ab"/>
    <w:rPr>
      <w:kern w:val="2"/>
      <w:sz w:val="21"/>
      <w:szCs w:val="24"/>
    </w:rPr>
  </w:style>
  <w:style w:type="character" w:styleId="af2">
    <w:name w:val="Placeholder Text"/>
    <w:basedOn w:val="a0"/>
    <w:uiPriority w:val="99"/>
    <w:unhideWhenUsed/>
    <w:rPr>
      <w:color w:val="808080"/>
    </w:rPr>
  </w:style>
  <w:style w:type="paragraph" w:customStyle="1" w:styleId="1">
    <w:name w:val="修订1"/>
    <w:hidden/>
    <w:uiPriority w:val="99"/>
    <w:unhideWhenUsed/>
    <w:rPr>
      <w:kern w:val="2"/>
      <w:sz w:val="21"/>
      <w:szCs w:val="24"/>
    </w:rPr>
  </w:style>
  <w:style w:type="character" w:customStyle="1" w:styleId="Char1">
    <w:name w:val="正文文本缩进 Char"/>
    <w:basedOn w:val="a0"/>
    <w:link w:val="a6"/>
    <w:qFormat/>
    <w:rPr>
      <w:kern w:val="2"/>
      <w:sz w:val="28"/>
      <w:szCs w:val="24"/>
    </w:rPr>
  </w:style>
  <w:style w:type="character" w:customStyle="1" w:styleId="2Char0">
    <w:name w:val="正文首行缩进 2 Char"/>
    <w:basedOn w:val="Char1"/>
    <w:link w:val="20"/>
    <w:qFormat/>
    <w:rPr>
      <w:spacing w:val="6"/>
      <w:kern w:val="2"/>
      <w:sz w:val="26"/>
      <w:szCs w:val="24"/>
    </w:rPr>
  </w:style>
  <w:style w:type="character" w:customStyle="1" w:styleId="Char0">
    <w:name w:val="正文文本 Char"/>
    <w:basedOn w:val="a0"/>
    <w:link w:val="a5"/>
    <w:rPr>
      <w:kern w:val="2"/>
      <w:sz w:val="21"/>
      <w:szCs w:val="24"/>
    </w:rPr>
  </w:style>
  <w:style w:type="character" w:customStyle="1" w:styleId="Char3">
    <w:name w:val="正文首行缩进 Char"/>
    <w:basedOn w:val="Char0"/>
    <w:link w:val="ac"/>
    <w:qFormat/>
    <w:rPr>
      <w:spacing w:val="6"/>
      <w:kern w:val="2"/>
      <w:sz w:val="26"/>
      <w:szCs w:val="24"/>
    </w:rPr>
  </w:style>
  <w:style w:type="character" w:customStyle="1" w:styleId="2Char">
    <w:name w:val="正文文本缩进 2 Char"/>
    <w:basedOn w:val="a0"/>
    <w:link w:val="2"/>
    <w:semiHidden/>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oleObject" Target="embeddings/oleObject71.bin"/><Relationship Id="rId21" Type="http://schemas.openxmlformats.org/officeDocument/2006/relationships/footer" Target="footer1.xml"/><Relationship Id="rId42" Type="http://schemas.openxmlformats.org/officeDocument/2006/relationships/image" Target="media/image15.wmf"/><Relationship Id="rId47" Type="http://schemas.openxmlformats.org/officeDocument/2006/relationships/oleObject" Target="embeddings/oleObject20.bin"/><Relationship Id="rId63" Type="http://schemas.openxmlformats.org/officeDocument/2006/relationships/oleObject" Target="embeddings/oleObject34.bin"/><Relationship Id="rId68" Type="http://schemas.openxmlformats.org/officeDocument/2006/relationships/image" Target="media/image18.wmf"/><Relationship Id="rId84" Type="http://schemas.openxmlformats.org/officeDocument/2006/relationships/oleObject" Target="embeddings/oleObject48.bin"/><Relationship Id="rId89" Type="http://schemas.openxmlformats.org/officeDocument/2006/relationships/image" Target="media/image26.wmf"/><Relationship Id="rId112" Type="http://schemas.openxmlformats.org/officeDocument/2006/relationships/oleObject" Target="embeddings/oleObject66.bin"/><Relationship Id="rId16" Type="http://schemas.openxmlformats.org/officeDocument/2006/relationships/image" Target="media/image4.wmf"/><Relationship Id="rId107" Type="http://schemas.openxmlformats.org/officeDocument/2006/relationships/oleObject" Target="embeddings/oleObject61.bin"/><Relationship Id="rId11" Type="http://schemas.openxmlformats.org/officeDocument/2006/relationships/image" Target="media/image2.wmf"/><Relationship Id="rId32" Type="http://schemas.openxmlformats.org/officeDocument/2006/relationships/oleObject" Target="embeddings/oleObject11.bin"/><Relationship Id="rId37" Type="http://schemas.openxmlformats.org/officeDocument/2006/relationships/oleObject" Target="embeddings/oleObject14.bin"/><Relationship Id="rId53" Type="http://schemas.openxmlformats.org/officeDocument/2006/relationships/oleObject" Target="embeddings/oleObject24.bin"/><Relationship Id="rId58" Type="http://schemas.openxmlformats.org/officeDocument/2006/relationships/oleObject" Target="embeddings/oleObject29.bin"/><Relationship Id="rId74" Type="http://schemas.openxmlformats.org/officeDocument/2006/relationships/image" Target="media/image21.wmf"/><Relationship Id="rId79" Type="http://schemas.openxmlformats.org/officeDocument/2006/relationships/oleObject" Target="embeddings/oleObject44.bin"/><Relationship Id="rId102" Type="http://schemas.openxmlformats.org/officeDocument/2006/relationships/oleObject" Target="embeddings/oleObject58.bin"/><Relationship Id="rId5" Type="http://schemas.openxmlformats.org/officeDocument/2006/relationships/settings" Target="settings.xml"/><Relationship Id="rId61" Type="http://schemas.openxmlformats.org/officeDocument/2006/relationships/oleObject" Target="embeddings/oleObject32.bin"/><Relationship Id="rId82" Type="http://schemas.openxmlformats.org/officeDocument/2006/relationships/image" Target="media/image24.wmf"/><Relationship Id="rId90" Type="http://schemas.openxmlformats.org/officeDocument/2006/relationships/oleObject" Target="embeddings/oleObject52.bin"/><Relationship Id="rId95" Type="http://schemas.openxmlformats.org/officeDocument/2006/relationships/image" Target="media/image29.wmf"/><Relationship Id="rId19" Type="http://schemas.openxmlformats.org/officeDocument/2006/relationships/oleObject" Target="embeddings/oleObject6.bin"/><Relationship Id="rId14" Type="http://schemas.openxmlformats.org/officeDocument/2006/relationships/image" Target="media/image3.wmf"/><Relationship Id="rId22" Type="http://schemas.openxmlformats.org/officeDocument/2006/relationships/footer" Target="footer2.xml"/><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1.bin"/><Relationship Id="rId56" Type="http://schemas.openxmlformats.org/officeDocument/2006/relationships/oleObject" Target="embeddings/oleObject27.bin"/><Relationship Id="rId64" Type="http://schemas.openxmlformats.org/officeDocument/2006/relationships/oleObject" Target="embeddings/oleObject35.bin"/><Relationship Id="rId69" Type="http://schemas.openxmlformats.org/officeDocument/2006/relationships/oleObject" Target="embeddings/oleObject39.bin"/><Relationship Id="rId77" Type="http://schemas.openxmlformats.org/officeDocument/2006/relationships/oleObject" Target="embeddings/oleObject43.bin"/><Relationship Id="rId100" Type="http://schemas.openxmlformats.org/officeDocument/2006/relationships/oleObject" Target="embeddings/oleObject57.bin"/><Relationship Id="rId105" Type="http://schemas.openxmlformats.org/officeDocument/2006/relationships/oleObject" Target="embeddings/oleObject60.bin"/><Relationship Id="rId113" Type="http://schemas.openxmlformats.org/officeDocument/2006/relationships/oleObject" Target="embeddings/oleObject67.bin"/><Relationship Id="rId118"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header" Target="header2.xml"/><Relationship Id="rId72" Type="http://schemas.openxmlformats.org/officeDocument/2006/relationships/image" Target="media/image20.wmf"/><Relationship Id="rId80" Type="http://schemas.openxmlformats.org/officeDocument/2006/relationships/oleObject" Target="embeddings/oleObject45.bin"/><Relationship Id="rId85" Type="http://schemas.openxmlformats.org/officeDocument/2006/relationships/oleObject" Target="embeddings/oleObject49.bin"/><Relationship Id="rId93" Type="http://schemas.openxmlformats.org/officeDocument/2006/relationships/image" Target="media/image28.wmf"/><Relationship Id="rId98" Type="http://schemas.openxmlformats.org/officeDocument/2006/relationships/oleObject" Target="embeddings/oleObject56.bin"/><Relationship Id="rId121" Type="http://schemas.microsoft.com/office/2011/relationships/commentsExtended" Target="commentsExtended.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oleObject" Target="embeddings/oleObject19.bin"/><Relationship Id="rId59" Type="http://schemas.openxmlformats.org/officeDocument/2006/relationships/oleObject" Target="embeddings/oleObject30.bin"/><Relationship Id="rId67" Type="http://schemas.openxmlformats.org/officeDocument/2006/relationships/oleObject" Target="embeddings/oleObject38.bin"/><Relationship Id="rId103" Type="http://schemas.openxmlformats.org/officeDocument/2006/relationships/oleObject" Target="embeddings/oleObject59.bin"/><Relationship Id="rId108" Type="http://schemas.openxmlformats.org/officeDocument/2006/relationships/oleObject" Target="embeddings/oleObject62.bin"/><Relationship Id="rId116" Type="http://schemas.openxmlformats.org/officeDocument/2006/relationships/oleObject" Target="embeddings/oleObject70.bin"/><Relationship Id="rId20" Type="http://schemas.openxmlformats.org/officeDocument/2006/relationships/header" Target="header1.xml"/><Relationship Id="rId41" Type="http://schemas.openxmlformats.org/officeDocument/2006/relationships/oleObject" Target="embeddings/oleObject16.bin"/><Relationship Id="rId54" Type="http://schemas.openxmlformats.org/officeDocument/2006/relationships/oleObject" Target="embeddings/oleObject25.bin"/><Relationship Id="rId62" Type="http://schemas.openxmlformats.org/officeDocument/2006/relationships/oleObject" Target="embeddings/oleObject33.bin"/><Relationship Id="rId70" Type="http://schemas.openxmlformats.org/officeDocument/2006/relationships/image" Target="media/image19.wmf"/><Relationship Id="rId75" Type="http://schemas.openxmlformats.org/officeDocument/2006/relationships/oleObject" Target="embeddings/oleObject42.bin"/><Relationship Id="rId83" Type="http://schemas.openxmlformats.org/officeDocument/2006/relationships/oleObject" Target="embeddings/oleObject47.bin"/><Relationship Id="rId88" Type="http://schemas.openxmlformats.org/officeDocument/2006/relationships/oleObject" Target="embeddings/oleObject51.bin"/><Relationship Id="rId91" Type="http://schemas.openxmlformats.org/officeDocument/2006/relationships/image" Target="media/image27.wmf"/><Relationship Id="rId96" Type="http://schemas.openxmlformats.org/officeDocument/2006/relationships/oleObject" Target="embeddings/oleObject55.bin"/><Relationship Id="rId111" Type="http://schemas.openxmlformats.org/officeDocument/2006/relationships/oleObject" Target="embeddings/oleObject65.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image" Target="media/image12.wmf"/><Relationship Id="rId49" Type="http://schemas.openxmlformats.org/officeDocument/2006/relationships/image" Target="media/image17.wmf"/><Relationship Id="rId57" Type="http://schemas.openxmlformats.org/officeDocument/2006/relationships/oleObject" Target="embeddings/oleObject28.bin"/><Relationship Id="rId106" Type="http://schemas.openxmlformats.org/officeDocument/2006/relationships/image" Target="media/image34.wmf"/><Relationship Id="rId114" Type="http://schemas.openxmlformats.org/officeDocument/2006/relationships/oleObject" Target="embeddings/oleObject68.bin"/><Relationship Id="rId119" Type="http://schemas.openxmlformats.org/officeDocument/2006/relationships/fontTable" Target="fontTable.xml"/><Relationship Id="rId10" Type="http://schemas.openxmlformats.org/officeDocument/2006/relationships/oleObject" Target="embeddings/oleObject1.bin"/><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oleObject" Target="embeddings/oleObject23.bin"/><Relationship Id="rId60" Type="http://schemas.openxmlformats.org/officeDocument/2006/relationships/oleObject" Target="embeddings/oleObject31.bin"/><Relationship Id="rId65" Type="http://schemas.openxmlformats.org/officeDocument/2006/relationships/oleObject" Target="embeddings/oleObject36.bin"/><Relationship Id="rId73" Type="http://schemas.openxmlformats.org/officeDocument/2006/relationships/oleObject" Target="embeddings/oleObject41.bin"/><Relationship Id="rId78" Type="http://schemas.openxmlformats.org/officeDocument/2006/relationships/image" Target="media/image23.wmf"/><Relationship Id="rId81" Type="http://schemas.openxmlformats.org/officeDocument/2006/relationships/oleObject" Target="embeddings/oleObject46.bin"/><Relationship Id="rId86" Type="http://schemas.openxmlformats.org/officeDocument/2006/relationships/oleObject" Target="embeddings/oleObject50.bin"/><Relationship Id="rId94" Type="http://schemas.openxmlformats.org/officeDocument/2006/relationships/oleObject" Target="embeddings/oleObject54.bin"/><Relationship Id="rId99" Type="http://schemas.openxmlformats.org/officeDocument/2006/relationships/image" Target="media/image31.wmf"/><Relationship Id="rId101" Type="http://schemas.openxmlformats.org/officeDocument/2006/relationships/image" Target="media/image32.wmf"/><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5.wmf"/><Relationship Id="rId39" Type="http://schemas.openxmlformats.org/officeDocument/2006/relationships/oleObject" Target="embeddings/oleObject15.bin"/><Relationship Id="rId109" Type="http://schemas.openxmlformats.org/officeDocument/2006/relationships/oleObject" Target="embeddings/oleObject63.bin"/><Relationship Id="rId34" Type="http://schemas.openxmlformats.org/officeDocument/2006/relationships/oleObject" Target="embeddings/oleObject12.bin"/><Relationship Id="rId50" Type="http://schemas.openxmlformats.org/officeDocument/2006/relationships/oleObject" Target="embeddings/oleObject22.bin"/><Relationship Id="rId55" Type="http://schemas.openxmlformats.org/officeDocument/2006/relationships/oleObject" Target="embeddings/oleObject26.bin"/><Relationship Id="rId76" Type="http://schemas.openxmlformats.org/officeDocument/2006/relationships/image" Target="media/image22.wmf"/><Relationship Id="rId97" Type="http://schemas.openxmlformats.org/officeDocument/2006/relationships/image" Target="media/image30.wmf"/><Relationship Id="rId104" Type="http://schemas.openxmlformats.org/officeDocument/2006/relationships/image" Target="media/image33.wmf"/><Relationship Id="rId120" Type="http://schemas.openxmlformats.org/officeDocument/2006/relationships/theme" Target="theme/theme1.xml"/><Relationship Id="rId125"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40.bin"/><Relationship Id="rId92" Type="http://schemas.openxmlformats.org/officeDocument/2006/relationships/oleObject" Target="embeddings/oleObject53.bin"/><Relationship Id="rId2" Type="http://schemas.openxmlformats.org/officeDocument/2006/relationships/customXml" Target="../customXml/item2.xml"/><Relationship Id="rId29" Type="http://schemas.openxmlformats.org/officeDocument/2006/relationships/image" Target="media/image9.wmf"/><Relationship Id="rId24" Type="http://schemas.openxmlformats.org/officeDocument/2006/relationships/oleObject" Target="embeddings/oleObject7.bin"/><Relationship Id="rId40" Type="http://schemas.openxmlformats.org/officeDocument/2006/relationships/image" Target="media/image14.wmf"/><Relationship Id="rId45" Type="http://schemas.openxmlformats.org/officeDocument/2006/relationships/oleObject" Target="embeddings/oleObject18.bin"/><Relationship Id="rId66" Type="http://schemas.openxmlformats.org/officeDocument/2006/relationships/oleObject" Target="embeddings/oleObject37.bin"/><Relationship Id="rId87" Type="http://schemas.openxmlformats.org/officeDocument/2006/relationships/image" Target="media/image25.wmf"/><Relationship Id="rId110" Type="http://schemas.openxmlformats.org/officeDocument/2006/relationships/oleObject" Target="embeddings/oleObject64.bin"/><Relationship Id="rId115" Type="http://schemas.openxmlformats.org/officeDocument/2006/relationships/oleObject" Target="embeddings/oleObject6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92EB8B-5938-44D8-804A-A4E684453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701</Words>
  <Characters>3997</Characters>
  <Application>Microsoft Office Word</Application>
  <DocSecurity>0</DocSecurity>
  <Lines>33</Lines>
  <Paragraphs>9</Paragraphs>
  <ScaleCrop>false</ScaleCrop>
  <Company>雨薇在线</Company>
  <LinksUpToDate>false</LinksUpToDate>
  <CharactersWithSpaces>4689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本发明公开了一种电动车控制设备，旨在提供一种密封性能好、维修方便、降低生产成本的电动车控制器</dc:title>
  <dc:creator>zhb152-9</dc:creator>
  <cp:lastModifiedBy>Administrator</cp:lastModifiedBy>
  <cp:revision>66</cp:revision>
  <cp:lastPrinted>2009-09-01T02:35:00Z</cp:lastPrinted>
  <dcterms:created xsi:type="dcterms:W3CDTF">2017-08-22T09:02:00Z</dcterms:created>
  <dcterms:modified xsi:type="dcterms:W3CDTF">2019-05-09T04:28:00Z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